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A76" w:rsidRDefault="00A5718B" w:rsidP="00346A76">
      <w:pPr>
        <w:shd w:val="clear" w:color="000000" w:fill="auto"/>
        <w:spacing w:after="0" w:line="360" w:lineRule="auto"/>
        <w:jc w:val="center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Консультация</w:t>
      </w:r>
      <w:r w:rsidR="00346A76" w:rsidRPr="00346A76">
        <w:rPr>
          <w:rFonts w:ascii="Times New Roman" w:hAnsi="Times New Roman"/>
          <w:sz w:val="28"/>
          <w:szCs w:val="18"/>
        </w:rPr>
        <w:t xml:space="preserve"> для воспитателей</w:t>
      </w:r>
    </w:p>
    <w:p w:rsidR="00346A76" w:rsidRPr="00346A76" w:rsidRDefault="00346A76" w:rsidP="00346A76">
      <w:pPr>
        <w:shd w:val="clear" w:color="000000" w:fill="auto"/>
        <w:spacing w:after="0" w:line="360" w:lineRule="auto"/>
        <w:jc w:val="center"/>
        <w:rPr>
          <w:rFonts w:ascii="Times New Roman" w:hAnsi="Times New Roman"/>
          <w:sz w:val="28"/>
          <w:szCs w:val="18"/>
        </w:rPr>
      </w:pPr>
    </w:p>
    <w:p w:rsidR="00252264" w:rsidRDefault="00252264" w:rsidP="00346A76">
      <w:pPr>
        <w:shd w:val="clear" w:color="000000" w:fill="auto"/>
        <w:spacing w:after="0" w:line="360" w:lineRule="auto"/>
        <w:jc w:val="center"/>
        <w:rPr>
          <w:rFonts w:ascii="Times New Roman" w:hAnsi="Times New Roman"/>
          <w:b/>
          <w:sz w:val="28"/>
          <w:szCs w:val="18"/>
        </w:rPr>
      </w:pPr>
    </w:p>
    <w:p w:rsidR="00252264" w:rsidRDefault="00252264" w:rsidP="00346A76">
      <w:pPr>
        <w:shd w:val="clear" w:color="000000" w:fill="auto"/>
        <w:spacing w:after="0" w:line="360" w:lineRule="auto"/>
        <w:jc w:val="center"/>
        <w:rPr>
          <w:rFonts w:ascii="Times New Roman" w:hAnsi="Times New Roman"/>
          <w:b/>
          <w:sz w:val="28"/>
          <w:szCs w:val="18"/>
        </w:rPr>
      </w:pPr>
    </w:p>
    <w:p w:rsidR="00252264" w:rsidRDefault="00252264" w:rsidP="00346A76">
      <w:pPr>
        <w:shd w:val="clear" w:color="000000" w:fill="auto"/>
        <w:spacing w:after="0" w:line="360" w:lineRule="auto"/>
        <w:jc w:val="center"/>
        <w:rPr>
          <w:rFonts w:ascii="Times New Roman" w:hAnsi="Times New Roman"/>
          <w:b/>
          <w:sz w:val="28"/>
          <w:szCs w:val="18"/>
        </w:rPr>
      </w:pPr>
    </w:p>
    <w:p w:rsidR="00252264" w:rsidRDefault="00252264" w:rsidP="00346A76">
      <w:pPr>
        <w:shd w:val="clear" w:color="000000" w:fill="auto"/>
        <w:spacing w:after="0" w:line="360" w:lineRule="auto"/>
        <w:jc w:val="center"/>
        <w:rPr>
          <w:rFonts w:ascii="Times New Roman" w:hAnsi="Times New Roman"/>
          <w:b/>
          <w:sz w:val="28"/>
          <w:szCs w:val="18"/>
        </w:rPr>
      </w:pPr>
    </w:p>
    <w:p w:rsidR="00346A76" w:rsidRDefault="00346A76" w:rsidP="00346A76">
      <w:pPr>
        <w:shd w:val="clear" w:color="000000" w:fill="auto"/>
        <w:spacing w:after="0" w:line="360" w:lineRule="auto"/>
        <w:jc w:val="center"/>
        <w:rPr>
          <w:rFonts w:ascii="Times New Roman" w:hAnsi="Times New Roman"/>
          <w:b/>
          <w:sz w:val="28"/>
          <w:szCs w:val="18"/>
        </w:rPr>
      </w:pPr>
      <w:r w:rsidRPr="004E557A">
        <w:rPr>
          <w:rFonts w:ascii="Times New Roman" w:hAnsi="Times New Roman"/>
          <w:b/>
          <w:sz w:val="28"/>
          <w:szCs w:val="18"/>
        </w:rPr>
        <w:t>РАЗВИТИЕ СВЯЗНОЙ РЕЧИ КАК СРЕДСТВО ФОРМИРОВАНИЯ КОММУНИКАТИВНОЙ КОМПЕТЕНТНОСТИ ДОШКОЛЬНИКОВ</w:t>
      </w:r>
    </w:p>
    <w:p w:rsidR="00346A76" w:rsidRDefault="00346A76" w:rsidP="00346A76">
      <w:pPr>
        <w:shd w:val="clear" w:color="000000" w:fill="auto"/>
        <w:spacing w:after="0" w:line="360" w:lineRule="auto"/>
        <w:jc w:val="center"/>
        <w:rPr>
          <w:rFonts w:ascii="Times New Roman" w:hAnsi="Times New Roman"/>
          <w:b/>
          <w:sz w:val="28"/>
          <w:szCs w:val="18"/>
        </w:rPr>
      </w:pPr>
    </w:p>
    <w:p w:rsidR="00346A76" w:rsidRDefault="00346A76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346A76" w:rsidRDefault="00346A76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346A76" w:rsidRDefault="00346A76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346A76" w:rsidRDefault="00346A76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346A76" w:rsidRDefault="00346A76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346A76" w:rsidRPr="00346A76" w:rsidRDefault="00346A76" w:rsidP="00346A76">
      <w:pPr>
        <w:shd w:val="clear" w:color="000000" w:fill="auto"/>
        <w:spacing w:after="0" w:line="360" w:lineRule="auto"/>
        <w:jc w:val="right"/>
        <w:rPr>
          <w:rFonts w:ascii="Times New Roman" w:hAnsi="Times New Roman"/>
          <w:sz w:val="28"/>
          <w:szCs w:val="18"/>
        </w:rPr>
      </w:pPr>
      <w:r w:rsidRPr="00346A76">
        <w:rPr>
          <w:rFonts w:ascii="Times New Roman" w:hAnsi="Times New Roman"/>
          <w:sz w:val="28"/>
          <w:szCs w:val="18"/>
        </w:rPr>
        <w:t>Подготовила:</w:t>
      </w:r>
    </w:p>
    <w:p w:rsidR="00346A76" w:rsidRPr="00346A76" w:rsidRDefault="00252264" w:rsidP="00346A76">
      <w:pPr>
        <w:shd w:val="clear" w:color="000000" w:fill="auto"/>
        <w:spacing w:after="0" w:line="360" w:lineRule="auto"/>
        <w:jc w:val="right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Макарова Г.А.</w:t>
      </w:r>
    </w:p>
    <w:p w:rsidR="00346A76" w:rsidRPr="00346A76" w:rsidRDefault="00346A76" w:rsidP="00346A76">
      <w:pPr>
        <w:shd w:val="clear" w:color="000000" w:fill="auto"/>
        <w:spacing w:after="0" w:line="360" w:lineRule="auto"/>
        <w:jc w:val="right"/>
        <w:rPr>
          <w:rFonts w:ascii="Times New Roman" w:hAnsi="Times New Roman"/>
          <w:sz w:val="28"/>
          <w:szCs w:val="18"/>
        </w:rPr>
      </w:pPr>
      <w:r w:rsidRPr="00346A76">
        <w:rPr>
          <w:rFonts w:ascii="Times New Roman" w:hAnsi="Times New Roman"/>
          <w:sz w:val="28"/>
          <w:szCs w:val="18"/>
        </w:rPr>
        <w:t>учитель-логопед</w:t>
      </w:r>
    </w:p>
    <w:p w:rsidR="00346A76" w:rsidRPr="00346A76" w:rsidRDefault="00346A76" w:rsidP="00346A76">
      <w:pPr>
        <w:shd w:val="clear" w:color="000000" w:fill="auto"/>
        <w:spacing w:after="0" w:line="360" w:lineRule="auto"/>
        <w:jc w:val="right"/>
        <w:rPr>
          <w:rFonts w:ascii="Times New Roman" w:hAnsi="Times New Roman"/>
          <w:sz w:val="28"/>
          <w:szCs w:val="18"/>
        </w:rPr>
      </w:pPr>
      <w:r w:rsidRPr="00346A76">
        <w:rPr>
          <w:rFonts w:ascii="Times New Roman" w:hAnsi="Times New Roman"/>
          <w:sz w:val="28"/>
          <w:szCs w:val="18"/>
        </w:rPr>
        <w:t>высшей квалификационной категории</w:t>
      </w:r>
    </w:p>
    <w:p w:rsidR="00346A76" w:rsidRDefault="00346A76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346A76" w:rsidRDefault="00346A76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346A76" w:rsidRDefault="00346A76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346A76" w:rsidRDefault="00346A76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346A76" w:rsidRDefault="00346A76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252264" w:rsidRDefault="00252264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252264" w:rsidRDefault="00252264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252264" w:rsidRDefault="00252264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252264" w:rsidRDefault="00252264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252264" w:rsidRDefault="00252264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252264" w:rsidRDefault="00252264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252264" w:rsidRDefault="00252264" w:rsidP="00346A76">
      <w:pPr>
        <w:shd w:val="clear" w:color="000000" w:fill="auto"/>
        <w:spacing w:after="0" w:line="360" w:lineRule="auto"/>
        <w:jc w:val="both"/>
        <w:rPr>
          <w:rFonts w:ascii="Times New Roman" w:hAnsi="Times New Roman"/>
          <w:b/>
          <w:sz w:val="28"/>
          <w:szCs w:val="18"/>
        </w:rPr>
      </w:pP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lastRenderedPageBreak/>
        <w:t>Современная система образования предъявляет высокие требования к формированию коммуникативной компетентности дошкольника к обучению к школе. Поскольку, в современном обществе коммуникативная компетентность рассматривается как показатель образованности человека, как одно из условий жизненной успешности (в учебе, в построении карьеры, межличностных отношений и т.д.).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346A76">
        <w:rPr>
          <w:rFonts w:ascii="Times New Roman" w:hAnsi="Times New Roman"/>
          <w:b/>
          <w:i/>
          <w:iCs/>
          <w:sz w:val="28"/>
          <w:szCs w:val="18"/>
        </w:rPr>
        <w:t>Коммуникативная компетентность</w:t>
      </w:r>
      <w:r>
        <w:rPr>
          <w:rFonts w:ascii="Times New Roman" w:hAnsi="Times New Roman"/>
          <w:iCs/>
          <w:sz w:val="28"/>
          <w:szCs w:val="18"/>
        </w:rPr>
        <w:t xml:space="preserve"> </w:t>
      </w:r>
      <w:r w:rsidRPr="004E557A">
        <w:rPr>
          <w:rFonts w:ascii="Times New Roman" w:hAnsi="Times New Roman"/>
          <w:sz w:val="28"/>
          <w:szCs w:val="18"/>
        </w:rPr>
        <w:t>– это совокупность навыков и умений, необходимых для эффективного общения.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Некоторые авторы (Столяренко Л.Д., Петровская Л.А) рассматривают понятие коммуникативной компетентности как систему внутренних ресурсов, необходимых для построения эффективной коммуникации в определенном круге ситуаций межличностного взаимодействия.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Таким образом, </w:t>
      </w:r>
      <w:r w:rsidRPr="004E557A">
        <w:rPr>
          <w:rFonts w:ascii="Times New Roman" w:hAnsi="Times New Roman"/>
          <w:iCs/>
          <w:sz w:val="28"/>
          <w:szCs w:val="18"/>
        </w:rPr>
        <w:t>коммуникативная компетентность</w:t>
      </w:r>
      <w:r w:rsidRPr="004E557A">
        <w:rPr>
          <w:rFonts w:ascii="Times New Roman" w:hAnsi="Times New Roman"/>
          <w:sz w:val="28"/>
          <w:szCs w:val="18"/>
        </w:rPr>
        <w:t> – это способность ставить и решать определенные типы коммуникативных задач: определять цели коммуникации, оценивать ситуацию, учитывать намерения и способы коммуникации, быть готовым к изменению соответственного речевого поведения.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При этом ведущей задачей в развитии коммуникативно-речевой компетентности на ступени дошкольного образования является развитие связной речи, поскольку в связной речи реализуется основная функция речи – коммуникативная, связная речь наиболее взаимодействует с развитием мышления, в ней отражены все другие задачи речевого развития ребенка.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Связной речи отводится одно из ведущих мест в развитии ребенка. Владение разнообразными навыками связной речи позволяет ребенку осуществлять полноценное общение со сверстниками и взрослыми, дает возможность поделиться с ними накопительными впечатлениями, а также получить необходимую информацию.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Под </w:t>
      </w:r>
      <w:r w:rsidRPr="00346A76">
        <w:rPr>
          <w:rFonts w:ascii="Times New Roman" w:hAnsi="Times New Roman"/>
          <w:b/>
          <w:bCs/>
          <w:i/>
          <w:sz w:val="28"/>
          <w:szCs w:val="18"/>
        </w:rPr>
        <w:t>связной речью</w:t>
      </w:r>
      <w:r w:rsidRPr="004E557A">
        <w:rPr>
          <w:rFonts w:ascii="Times New Roman" w:hAnsi="Times New Roman"/>
          <w:sz w:val="28"/>
          <w:szCs w:val="18"/>
        </w:rPr>
        <w:t> понимается развернутое изложение определенного содержания, которое осуществляется логично, последовательно и точно, грамматически правильно и образно.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lastRenderedPageBreak/>
        <w:t>Связная речь включает в себя:</w:t>
      </w:r>
    </w:p>
    <w:p w:rsidR="00346A76" w:rsidRPr="004E557A" w:rsidRDefault="00346A76" w:rsidP="00346A76">
      <w:pPr>
        <w:numPr>
          <w:ilvl w:val="0"/>
          <w:numId w:val="1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Диалогическую форму речи</w:t>
      </w:r>
      <w:r>
        <w:rPr>
          <w:rFonts w:ascii="Times New Roman" w:hAnsi="Times New Roman"/>
          <w:sz w:val="28"/>
          <w:szCs w:val="18"/>
        </w:rPr>
        <w:t>;</w:t>
      </w:r>
    </w:p>
    <w:p w:rsidR="00346A76" w:rsidRPr="004E557A" w:rsidRDefault="00346A76" w:rsidP="00346A76">
      <w:pPr>
        <w:numPr>
          <w:ilvl w:val="0"/>
          <w:numId w:val="1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Монологическую форму речи</w:t>
      </w:r>
      <w:r>
        <w:rPr>
          <w:rFonts w:ascii="Times New Roman" w:hAnsi="Times New Roman"/>
          <w:sz w:val="28"/>
          <w:szCs w:val="18"/>
        </w:rPr>
        <w:t>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proofErr w:type="gramStart"/>
      <w:r w:rsidRPr="004E557A">
        <w:rPr>
          <w:rFonts w:ascii="Times New Roman" w:hAnsi="Times New Roman"/>
          <w:sz w:val="28"/>
          <w:szCs w:val="18"/>
        </w:rPr>
        <w:t>Обе формы объединяет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единая природа происхождения (потребность людей общаться друг с другом). Развитие обеих форм связной речи играет ведущую роль в процессе речевого развития ребенка и занимает центральное место в общей системе работы по развитию речи в дошкольном учреждении.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Однако они отличаются друг от друга, каждая имеет свои особенности и специфику. Поэтому развитие диалога и монолога протекает по-разному, и каждая форма связной речи требует своего </w:t>
      </w:r>
      <w:proofErr w:type="gramStart"/>
      <w:r w:rsidRPr="004E557A">
        <w:rPr>
          <w:rFonts w:ascii="Times New Roman" w:hAnsi="Times New Roman"/>
          <w:sz w:val="28"/>
          <w:szCs w:val="18"/>
        </w:rPr>
        <w:t>методического подхода</w:t>
      </w:r>
      <w:proofErr w:type="gramEnd"/>
      <w:r w:rsidRPr="004E557A">
        <w:rPr>
          <w:rFonts w:ascii="Times New Roman" w:hAnsi="Times New Roman"/>
          <w:sz w:val="28"/>
          <w:szCs w:val="18"/>
        </w:rPr>
        <w:t>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Остановимся на характеристике связной речи более подробно.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346A76">
        <w:rPr>
          <w:rFonts w:ascii="Times New Roman" w:hAnsi="Times New Roman"/>
          <w:b/>
          <w:bCs/>
          <w:i/>
          <w:sz w:val="28"/>
          <w:szCs w:val="18"/>
        </w:rPr>
        <w:t>Диалогическая форма речи</w:t>
      </w:r>
      <w:r w:rsidRPr="004E557A">
        <w:rPr>
          <w:rFonts w:ascii="Times New Roman" w:hAnsi="Times New Roman"/>
          <w:bCs/>
          <w:sz w:val="28"/>
          <w:szCs w:val="18"/>
        </w:rPr>
        <w:t xml:space="preserve"> (диалог)</w:t>
      </w:r>
      <w:r w:rsidRPr="004E557A">
        <w:rPr>
          <w:rFonts w:ascii="Times New Roman" w:hAnsi="Times New Roman"/>
          <w:sz w:val="28"/>
          <w:szCs w:val="18"/>
        </w:rPr>
        <w:t> – первичная по происхождению форма речи. Имея ярко выраженную социальную направленность, она служит потребности непосредственного живого общения.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Диалог, как вид общения, предполагает знание языка, умение им пользоваться при построении связного высказывания и налаживания речевого взаимодействия с партнером.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Диалог – форма речи, живое общение, в результате которого его участники развиваются и обогащаются духовно и интеллектуально. Он опирается на общность восприятия собеседников, общность ситуации, знание предмета, о котором идет речь.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Диалог состоит из реплик (отдельных высказываний), из цепи последовательных речевых реакций; он осуществляется или в виде чередующихся обращений, вопросов и ответов, или в виде разговора (беседы) двух или нескольких участников речевого общения.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Диалогическую речь отличает краткость, преобладание простых предложений, широкое использование внеречевых средств (жестов, мимики), а также средства интонационной выразительности.</w:t>
      </w:r>
    </w:p>
    <w:p w:rsidR="00346A76" w:rsidRPr="004E557A" w:rsidRDefault="00346A76" w:rsidP="00346A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Диалог – это «сравнительно быстрый обмен речью, когда каждый компонент обмена является репликой и одна реплика в высшей степен</w:t>
      </w:r>
      <w:r>
        <w:rPr>
          <w:rFonts w:ascii="Times New Roman" w:hAnsi="Times New Roman"/>
          <w:sz w:val="28"/>
          <w:szCs w:val="18"/>
        </w:rPr>
        <w:t xml:space="preserve">и </w:t>
      </w:r>
      <w:r w:rsidRPr="004E557A">
        <w:rPr>
          <w:rFonts w:ascii="Times New Roman" w:hAnsi="Times New Roman"/>
          <w:sz w:val="28"/>
          <w:szCs w:val="18"/>
        </w:rPr>
        <w:lastRenderedPageBreak/>
        <w:t xml:space="preserve">обусловлена другой, обмен происходит вне какого-нибудь предварительного обдумывания; компоненты не имеют особой </w:t>
      </w:r>
      <w:proofErr w:type="spellStart"/>
      <w:r w:rsidRPr="004E557A">
        <w:rPr>
          <w:rFonts w:ascii="Times New Roman" w:hAnsi="Times New Roman"/>
          <w:sz w:val="28"/>
          <w:szCs w:val="18"/>
        </w:rPr>
        <w:t>заданности</w:t>
      </w:r>
      <w:proofErr w:type="spellEnd"/>
      <w:r w:rsidRPr="004E557A">
        <w:rPr>
          <w:rFonts w:ascii="Times New Roman" w:hAnsi="Times New Roman"/>
          <w:sz w:val="28"/>
          <w:szCs w:val="18"/>
        </w:rPr>
        <w:t xml:space="preserve">; в построении реплик нет никакой предумышленной связанности, и они в высшей степени кратки» (Л.П. </w:t>
      </w:r>
      <w:proofErr w:type="spellStart"/>
      <w:r w:rsidRPr="004E557A">
        <w:rPr>
          <w:rFonts w:ascii="Times New Roman" w:hAnsi="Times New Roman"/>
          <w:sz w:val="28"/>
          <w:szCs w:val="18"/>
        </w:rPr>
        <w:t>Якубинский</w:t>
      </w:r>
      <w:proofErr w:type="spellEnd"/>
      <w:r w:rsidRPr="004E557A">
        <w:rPr>
          <w:rFonts w:ascii="Times New Roman" w:hAnsi="Times New Roman"/>
          <w:sz w:val="28"/>
          <w:szCs w:val="18"/>
        </w:rPr>
        <w:t>).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Развитие диалогической формы речи во многом определяется формированием всей системы языка, его фонетики, лексики, грамматики. Также характер диалога и его развитие теснейшим образом связано с формой мышления и ведущей деятельностью ребенка.</w:t>
      </w:r>
    </w:p>
    <w:p w:rsidR="00346A76" w:rsidRPr="00346A76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346A76">
        <w:rPr>
          <w:rFonts w:ascii="Times New Roman" w:hAnsi="Times New Roman"/>
          <w:i/>
          <w:sz w:val="28"/>
          <w:szCs w:val="18"/>
        </w:rPr>
        <w:t>Рассмотрим содержание требований к диалогической речи по возрастным группам</w:t>
      </w:r>
      <w:r w:rsidRPr="00346A76">
        <w:rPr>
          <w:rFonts w:ascii="Times New Roman" w:hAnsi="Times New Roman"/>
          <w:sz w:val="28"/>
          <w:szCs w:val="18"/>
        </w:rPr>
        <w:t>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346A76">
        <w:rPr>
          <w:rFonts w:ascii="Times New Roman" w:hAnsi="Times New Roman"/>
          <w:i/>
          <w:sz w:val="28"/>
          <w:szCs w:val="18"/>
        </w:rPr>
        <w:t>В </w:t>
      </w:r>
      <w:r w:rsidRPr="00346A76">
        <w:rPr>
          <w:rFonts w:ascii="Times New Roman" w:hAnsi="Times New Roman"/>
          <w:i/>
          <w:iCs/>
          <w:sz w:val="28"/>
          <w:szCs w:val="18"/>
        </w:rPr>
        <w:t>группах раннего возраста</w:t>
      </w:r>
      <w:r w:rsidRPr="004E557A">
        <w:rPr>
          <w:rFonts w:ascii="Times New Roman" w:hAnsi="Times New Roman"/>
          <w:sz w:val="28"/>
          <w:szCs w:val="18"/>
        </w:rPr>
        <w:t xml:space="preserve"> ставится задача развития понимания речи окружающих и использования активной речи детей как средства общения. </w:t>
      </w:r>
      <w:proofErr w:type="gramStart"/>
      <w:r w:rsidRPr="004E557A">
        <w:rPr>
          <w:rFonts w:ascii="Times New Roman" w:hAnsi="Times New Roman"/>
          <w:sz w:val="28"/>
          <w:szCs w:val="18"/>
        </w:rPr>
        <w:t>Детей учат выражать просьбы и желания словом, отвечать на некоторые вопросы взрослых (Кто это?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Что делает? Какой? </w:t>
      </w:r>
      <w:proofErr w:type="gramStart"/>
      <w:r w:rsidRPr="004E557A">
        <w:rPr>
          <w:rFonts w:ascii="Times New Roman" w:hAnsi="Times New Roman"/>
          <w:sz w:val="28"/>
          <w:szCs w:val="18"/>
        </w:rPr>
        <w:t>Какая?).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Развивают инициативную речь ребенка, побуждают его обращаться к взрослому и детям по различным поводам, формируют умение задавать вопросы.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346A76">
        <w:rPr>
          <w:rFonts w:ascii="Times New Roman" w:hAnsi="Times New Roman"/>
          <w:i/>
          <w:sz w:val="28"/>
          <w:szCs w:val="18"/>
        </w:rPr>
        <w:t>В </w:t>
      </w:r>
      <w:r w:rsidRPr="00346A76">
        <w:rPr>
          <w:rFonts w:ascii="Times New Roman" w:hAnsi="Times New Roman"/>
          <w:i/>
          <w:iCs/>
          <w:sz w:val="28"/>
          <w:szCs w:val="18"/>
        </w:rPr>
        <w:t>младшем дошкольном</w:t>
      </w:r>
      <w:r w:rsidRPr="00346A76">
        <w:rPr>
          <w:rFonts w:ascii="Times New Roman" w:hAnsi="Times New Roman"/>
          <w:i/>
          <w:sz w:val="28"/>
          <w:szCs w:val="18"/>
        </w:rPr>
        <w:t> возрасте</w:t>
      </w:r>
      <w:r w:rsidRPr="004E557A">
        <w:rPr>
          <w:rFonts w:ascii="Times New Roman" w:hAnsi="Times New Roman"/>
          <w:sz w:val="28"/>
          <w:szCs w:val="18"/>
        </w:rPr>
        <w:t xml:space="preserve"> воспитатель должен добиваться, чтобы каждый малыш легко и свободно вступал в общение </w:t>
      </w:r>
      <w:proofErr w:type="gramStart"/>
      <w:r w:rsidRPr="004E557A">
        <w:rPr>
          <w:rFonts w:ascii="Times New Roman" w:hAnsi="Times New Roman"/>
          <w:sz w:val="28"/>
          <w:szCs w:val="18"/>
        </w:rPr>
        <w:t>со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взрослыми и детьми, учить детей выражать свои просьбы словами, понятно отвечать на вопросы взрослых, подсказывать ребенку поводы для разговоров с другими детьми. </w:t>
      </w:r>
      <w:proofErr w:type="gramStart"/>
      <w:r w:rsidRPr="004E557A">
        <w:rPr>
          <w:rFonts w:ascii="Times New Roman" w:hAnsi="Times New Roman"/>
          <w:sz w:val="28"/>
          <w:szCs w:val="18"/>
        </w:rPr>
        <w:t>Следует воспитывать потребность делиться своими впечатлениями, рассказывать о том, что сделал, как играл, привычку пользоваться простыми формулами речевого этикета (здороваться, прощаться в детском саду и семье), поощрять попытки детей задавать вопросы по поводу ближайшего окружения (Кто?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Что? Где? Что делает? </w:t>
      </w:r>
      <w:proofErr w:type="gramStart"/>
      <w:r w:rsidRPr="004E557A">
        <w:rPr>
          <w:rFonts w:ascii="Times New Roman" w:hAnsi="Times New Roman"/>
          <w:sz w:val="28"/>
          <w:szCs w:val="18"/>
        </w:rPr>
        <w:t>Зачем?).</w:t>
      </w:r>
      <w:proofErr w:type="gramEnd"/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346A76">
        <w:rPr>
          <w:rFonts w:ascii="Times New Roman" w:hAnsi="Times New Roman"/>
          <w:i/>
          <w:sz w:val="28"/>
          <w:szCs w:val="18"/>
        </w:rPr>
        <w:t>В </w:t>
      </w:r>
      <w:r w:rsidRPr="00346A76">
        <w:rPr>
          <w:rFonts w:ascii="Times New Roman" w:hAnsi="Times New Roman"/>
          <w:i/>
          <w:iCs/>
          <w:sz w:val="28"/>
          <w:szCs w:val="18"/>
        </w:rPr>
        <w:t>среднем дошкольном</w:t>
      </w:r>
      <w:r w:rsidRPr="00346A76">
        <w:rPr>
          <w:rFonts w:ascii="Times New Roman" w:hAnsi="Times New Roman"/>
          <w:i/>
          <w:sz w:val="28"/>
          <w:szCs w:val="18"/>
        </w:rPr>
        <w:t> возрасте</w:t>
      </w:r>
      <w:r w:rsidRPr="004E557A">
        <w:rPr>
          <w:rFonts w:ascii="Times New Roman" w:hAnsi="Times New Roman"/>
          <w:sz w:val="28"/>
          <w:szCs w:val="18"/>
        </w:rPr>
        <w:t xml:space="preserve"> детей приучают охотно вступать в общение </w:t>
      </w:r>
      <w:proofErr w:type="gramStart"/>
      <w:r w:rsidRPr="004E557A">
        <w:rPr>
          <w:rFonts w:ascii="Times New Roman" w:hAnsi="Times New Roman"/>
          <w:sz w:val="28"/>
          <w:szCs w:val="18"/>
        </w:rPr>
        <w:t>со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взрослыми и сверстниками, отвечать на вопросы и задавать их по поводу предметов, их качеств, действий с ними, взаимоотношений с окружающими, поддерживают стремление рассказывать о своих наблюдениях, переживаниях.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lastRenderedPageBreak/>
        <w:t>Воспитатель больше внимания уделяет качеству ответов детей: учит отвечать как в краткой, так и в распространенной форме, не отклоняясь от содержания вопроса. Постепенно он приобщает детей к участию в коллективных беседах, где требуется отвечать только тогда, когда спрашивает воспитатель, слушать высказывания товарищей.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proofErr w:type="gramStart"/>
      <w:r w:rsidRPr="004E557A">
        <w:rPr>
          <w:rFonts w:ascii="Times New Roman" w:hAnsi="Times New Roman"/>
          <w:sz w:val="28"/>
          <w:szCs w:val="18"/>
        </w:rPr>
        <w:t>Продолжается воспитание культуры общения: формирование умений приветствовать родных, знакомых, товарищей по группе, с использованием синонимических формул этикета (Здравствуйте!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</w:t>
      </w:r>
      <w:proofErr w:type="gramStart"/>
      <w:r w:rsidRPr="004E557A">
        <w:rPr>
          <w:rFonts w:ascii="Times New Roman" w:hAnsi="Times New Roman"/>
          <w:sz w:val="28"/>
          <w:szCs w:val="18"/>
        </w:rPr>
        <w:t>Доброе утро!), отвечать по телефону, не вмешиваться в разговор взрослых, вступать в разговор с незнакомыми людьми, встречать гостя, общаться с ним.</w:t>
      </w:r>
      <w:proofErr w:type="gramEnd"/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346A76">
        <w:rPr>
          <w:rFonts w:ascii="Times New Roman" w:hAnsi="Times New Roman"/>
          <w:i/>
          <w:sz w:val="28"/>
          <w:szCs w:val="18"/>
        </w:rPr>
        <w:t>В </w:t>
      </w:r>
      <w:r w:rsidRPr="00346A76">
        <w:rPr>
          <w:rFonts w:ascii="Times New Roman" w:hAnsi="Times New Roman"/>
          <w:i/>
          <w:iCs/>
          <w:sz w:val="28"/>
          <w:szCs w:val="18"/>
        </w:rPr>
        <w:t>старших группах</w:t>
      </w:r>
      <w:r w:rsidRPr="004E557A">
        <w:rPr>
          <w:rFonts w:ascii="Times New Roman" w:hAnsi="Times New Roman"/>
          <w:sz w:val="28"/>
          <w:szCs w:val="18"/>
        </w:rPr>
        <w:t xml:space="preserve"> следует </w:t>
      </w:r>
      <w:proofErr w:type="gramStart"/>
      <w:r w:rsidRPr="004E557A">
        <w:rPr>
          <w:rFonts w:ascii="Times New Roman" w:hAnsi="Times New Roman"/>
          <w:sz w:val="28"/>
          <w:szCs w:val="18"/>
        </w:rPr>
        <w:t>учить более точно отвечать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на вопросы, объединять в распространенном ответе реплики товарищей, отвечать на один и тот же вопрос по-разному, кратко и распространенно. Закреплять умение участвовать в общей беседе, внимательно слушать собеседника, не перебивать его, не отвлекаться. </w:t>
      </w:r>
      <w:proofErr w:type="gramStart"/>
      <w:r w:rsidRPr="004E557A">
        <w:rPr>
          <w:rFonts w:ascii="Times New Roman" w:hAnsi="Times New Roman"/>
          <w:sz w:val="28"/>
          <w:szCs w:val="18"/>
        </w:rPr>
        <w:t>Особое внимание необходимо уделять умениям формулировать и задавать вопросы, в соответствии с услышанным строить ответ, дополнять, исправлять собеседника, сопоставлять свою точку зрения с точкой зрения других людей.</w:t>
      </w:r>
      <w:proofErr w:type="gramEnd"/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proofErr w:type="spellStart"/>
      <w:r w:rsidRPr="004E557A">
        <w:rPr>
          <w:rFonts w:ascii="Times New Roman" w:hAnsi="Times New Roman"/>
          <w:sz w:val="28"/>
          <w:szCs w:val="18"/>
        </w:rPr>
        <w:t>Сензитивным</w:t>
      </w:r>
      <w:proofErr w:type="spellEnd"/>
      <w:r w:rsidRPr="004E557A">
        <w:rPr>
          <w:rFonts w:ascii="Times New Roman" w:hAnsi="Times New Roman"/>
          <w:sz w:val="28"/>
          <w:szCs w:val="18"/>
        </w:rPr>
        <w:t xml:space="preserve"> периодом в развитии диалогической формы речи считается возраст три года, а уже к пяти годам в большинстве случаев в полной мере сформирован.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Отсутствие или дефицит диалогического общения ведет не только к отставаниям в овладении языка, но и </w:t>
      </w:r>
      <w:proofErr w:type="gramStart"/>
      <w:r w:rsidRPr="004E557A">
        <w:rPr>
          <w:rFonts w:ascii="Times New Roman" w:hAnsi="Times New Roman"/>
          <w:sz w:val="28"/>
          <w:szCs w:val="18"/>
        </w:rPr>
        <w:t>к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</w:t>
      </w:r>
      <w:proofErr w:type="gramStart"/>
      <w:r w:rsidRPr="004E557A">
        <w:rPr>
          <w:rFonts w:ascii="Times New Roman" w:hAnsi="Times New Roman"/>
          <w:sz w:val="28"/>
          <w:szCs w:val="18"/>
        </w:rPr>
        <w:t>различного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рода искажениям личностного развития, росту проблем взаимодействия с окружающими людьми, появлению серьезных сложностей в умении адаптироваться в меняющихся жизненных ситуациях.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Затруднения в развитии диалогической речи, которые влияют на усвоение и поддержание контактов со сверстниками во время процесса общения:</w:t>
      </w:r>
    </w:p>
    <w:p w:rsidR="00346A76" w:rsidRPr="004E557A" w:rsidRDefault="00346A76" w:rsidP="00346A76">
      <w:pPr>
        <w:numPr>
          <w:ilvl w:val="0"/>
          <w:numId w:val="2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proofErr w:type="spellStart"/>
      <w:r w:rsidRPr="004E557A">
        <w:rPr>
          <w:rFonts w:ascii="Times New Roman" w:hAnsi="Times New Roman"/>
          <w:sz w:val="28"/>
          <w:szCs w:val="18"/>
        </w:rPr>
        <w:lastRenderedPageBreak/>
        <w:t>Застревание</w:t>
      </w:r>
      <w:proofErr w:type="spellEnd"/>
      <w:r w:rsidRPr="004E557A">
        <w:rPr>
          <w:rFonts w:ascii="Times New Roman" w:hAnsi="Times New Roman"/>
          <w:sz w:val="28"/>
          <w:szCs w:val="18"/>
        </w:rPr>
        <w:t xml:space="preserve"> на второстепенных деталях и, как результат, </w:t>
      </w:r>
      <w:proofErr w:type="spellStart"/>
      <w:r w:rsidRPr="004E557A">
        <w:rPr>
          <w:rFonts w:ascii="Times New Roman" w:hAnsi="Times New Roman"/>
          <w:sz w:val="28"/>
          <w:szCs w:val="18"/>
        </w:rPr>
        <w:t>малоинформированность</w:t>
      </w:r>
      <w:proofErr w:type="spellEnd"/>
      <w:r w:rsidRPr="004E557A">
        <w:rPr>
          <w:rFonts w:ascii="Times New Roman" w:hAnsi="Times New Roman"/>
          <w:sz w:val="28"/>
          <w:szCs w:val="18"/>
        </w:rPr>
        <w:t xml:space="preserve"> диалога;</w:t>
      </w:r>
    </w:p>
    <w:p w:rsidR="00346A76" w:rsidRPr="004E557A" w:rsidRDefault="00346A76" w:rsidP="00346A76">
      <w:pPr>
        <w:numPr>
          <w:ilvl w:val="0"/>
          <w:numId w:val="2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Отсутствие инициативы в диалоге, незаинтересованность в продолжени</w:t>
      </w:r>
      <w:proofErr w:type="gramStart"/>
      <w:r w:rsidRPr="004E557A">
        <w:rPr>
          <w:rFonts w:ascii="Times New Roman" w:hAnsi="Times New Roman"/>
          <w:sz w:val="28"/>
          <w:szCs w:val="18"/>
        </w:rPr>
        <w:t>и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диалогического общения;</w:t>
      </w:r>
    </w:p>
    <w:p w:rsidR="00346A76" w:rsidRPr="004E557A" w:rsidRDefault="00346A76" w:rsidP="00346A76">
      <w:pPr>
        <w:numPr>
          <w:ilvl w:val="0"/>
          <w:numId w:val="2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Различного рода недостатки отбора языковых средств;</w:t>
      </w:r>
    </w:p>
    <w:p w:rsidR="00346A76" w:rsidRPr="004E557A" w:rsidRDefault="00346A76" w:rsidP="00346A76">
      <w:pPr>
        <w:numPr>
          <w:ilvl w:val="0"/>
          <w:numId w:val="2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Адресация собственных реплик «</w:t>
      </w:r>
      <w:proofErr w:type="gramStart"/>
      <w:r w:rsidRPr="004E557A">
        <w:rPr>
          <w:rFonts w:ascii="Times New Roman" w:hAnsi="Times New Roman"/>
          <w:sz w:val="28"/>
          <w:szCs w:val="18"/>
        </w:rPr>
        <w:t>в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никуда»;</w:t>
      </w:r>
    </w:p>
    <w:p w:rsidR="00346A76" w:rsidRPr="004E557A" w:rsidRDefault="00346A76" w:rsidP="00346A76">
      <w:pPr>
        <w:numPr>
          <w:ilvl w:val="0"/>
          <w:numId w:val="2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Неадекватность истолкования невербальных средств диалога, применяемых собеседником;</w:t>
      </w:r>
    </w:p>
    <w:p w:rsidR="00346A76" w:rsidRPr="004E557A" w:rsidRDefault="00346A76" w:rsidP="00346A76">
      <w:pPr>
        <w:numPr>
          <w:ilvl w:val="0"/>
          <w:numId w:val="2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Большее значение в диалоге отдается невербальным средствам коммуникации;</w:t>
      </w:r>
    </w:p>
    <w:p w:rsidR="00346A76" w:rsidRPr="004E557A" w:rsidRDefault="00346A76" w:rsidP="00346A76">
      <w:pPr>
        <w:numPr>
          <w:ilvl w:val="0"/>
          <w:numId w:val="2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Бедная лексическая наполняемость диалога.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Диалог подготавливает развитие монолога, с появлением монолога развивается параллельно с ним.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346A76">
        <w:rPr>
          <w:rFonts w:ascii="Times New Roman" w:hAnsi="Times New Roman"/>
          <w:b/>
          <w:bCs/>
          <w:i/>
          <w:sz w:val="28"/>
          <w:szCs w:val="18"/>
        </w:rPr>
        <w:t>Монологическая форма речи</w:t>
      </w:r>
      <w:r w:rsidRPr="004E557A">
        <w:rPr>
          <w:rFonts w:ascii="Times New Roman" w:hAnsi="Times New Roman"/>
          <w:bCs/>
          <w:sz w:val="28"/>
          <w:szCs w:val="18"/>
        </w:rPr>
        <w:t xml:space="preserve"> (монолог). Монолог</w:t>
      </w:r>
      <w:r>
        <w:rPr>
          <w:rFonts w:ascii="Times New Roman" w:hAnsi="Times New Roman"/>
          <w:bCs/>
          <w:sz w:val="28"/>
          <w:szCs w:val="18"/>
        </w:rPr>
        <w:t xml:space="preserve"> </w:t>
      </w:r>
      <w:r w:rsidRPr="004E557A">
        <w:rPr>
          <w:rFonts w:ascii="Times New Roman" w:hAnsi="Times New Roman"/>
          <w:sz w:val="28"/>
          <w:szCs w:val="18"/>
        </w:rPr>
        <w:t>понимается как связная речь одного лица, коммуникативная цель которой – сообщение о каких-либо фактах, явлениях реальной действительности. Монолог представляет собой наиболее сложную форму речи, служащую для целенаправленной передачи информации.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«Обычно говорящий планирует или программирует не только каждое высказывание, но и …весь «монолог» как целое» А.А. Леонтьев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К основным </w:t>
      </w:r>
      <w:r w:rsidRPr="00346A76">
        <w:rPr>
          <w:rFonts w:ascii="Times New Roman" w:hAnsi="Times New Roman"/>
          <w:i/>
          <w:sz w:val="28"/>
          <w:szCs w:val="18"/>
        </w:rPr>
        <w:t>свойствам</w:t>
      </w:r>
      <w:r w:rsidRPr="004E557A">
        <w:rPr>
          <w:rFonts w:ascii="Times New Roman" w:hAnsi="Times New Roman"/>
          <w:sz w:val="28"/>
          <w:szCs w:val="18"/>
        </w:rPr>
        <w:t xml:space="preserve"> монолога относятся:</w:t>
      </w:r>
    </w:p>
    <w:p w:rsidR="00346A76" w:rsidRPr="004E557A" w:rsidRDefault="00346A76" w:rsidP="00346A76">
      <w:pPr>
        <w:numPr>
          <w:ilvl w:val="0"/>
          <w:numId w:val="3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Односторонний и непрерывный характер высказывания</w:t>
      </w:r>
      <w:r>
        <w:rPr>
          <w:rFonts w:ascii="Times New Roman" w:hAnsi="Times New Roman"/>
          <w:sz w:val="28"/>
          <w:szCs w:val="18"/>
        </w:rPr>
        <w:t>;</w:t>
      </w:r>
    </w:p>
    <w:p w:rsidR="00346A76" w:rsidRPr="004E557A" w:rsidRDefault="00346A76" w:rsidP="00346A76">
      <w:pPr>
        <w:numPr>
          <w:ilvl w:val="0"/>
          <w:numId w:val="3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proofErr w:type="spellStart"/>
      <w:r w:rsidRPr="004E557A">
        <w:rPr>
          <w:rFonts w:ascii="Times New Roman" w:hAnsi="Times New Roman"/>
          <w:sz w:val="28"/>
          <w:szCs w:val="18"/>
        </w:rPr>
        <w:t>Планируемость</w:t>
      </w:r>
      <w:proofErr w:type="spellEnd"/>
      <w:r w:rsidRPr="004E557A">
        <w:rPr>
          <w:rFonts w:ascii="Times New Roman" w:hAnsi="Times New Roman"/>
          <w:sz w:val="28"/>
          <w:szCs w:val="18"/>
        </w:rPr>
        <w:t xml:space="preserve"> (задана определенная программа)</w:t>
      </w:r>
      <w:r>
        <w:rPr>
          <w:rFonts w:ascii="Times New Roman" w:hAnsi="Times New Roman"/>
          <w:sz w:val="28"/>
          <w:szCs w:val="18"/>
        </w:rPr>
        <w:t>;</w:t>
      </w:r>
    </w:p>
    <w:p w:rsidR="00346A76" w:rsidRPr="004E557A" w:rsidRDefault="00346A76" w:rsidP="00346A76">
      <w:pPr>
        <w:numPr>
          <w:ilvl w:val="0"/>
          <w:numId w:val="3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Произвольность (умение сознательно отбирать речевые и языковые средства для наиболее точной передачи информации)</w:t>
      </w:r>
      <w:r>
        <w:rPr>
          <w:rFonts w:ascii="Times New Roman" w:hAnsi="Times New Roman"/>
          <w:sz w:val="28"/>
          <w:szCs w:val="18"/>
        </w:rPr>
        <w:t>;</w:t>
      </w:r>
    </w:p>
    <w:p w:rsidR="00346A76" w:rsidRPr="004E557A" w:rsidRDefault="00346A76" w:rsidP="00346A76">
      <w:pPr>
        <w:numPr>
          <w:ilvl w:val="0"/>
          <w:numId w:val="3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Развернутость (полнота и четкость)</w:t>
      </w:r>
      <w:r>
        <w:rPr>
          <w:rFonts w:ascii="Times New Roman" w:hAnsi="Times New Roman"/>
          <w:sz w:val="28"/>
          <w:szCs w:val="18"/>
        </w:rPr>
        <w:t>;</w:t>
      </w:r>
    </w:p>
    <w:p w:rsidR="00346A76" w:rsidRPr="004E557A" w:rsidRDefault="00346A76" w:rsidP="00346A76">
      <w:pPr>
        <w:numPr>
          <w:ilvl w:val="0"/>
          <w:numId w:val="3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Логическая последовательность изложения</w:t>
      </w:r>
      <w:r>
        <w:rPr>
          <w:rFonts w:ascii="Times New Roman" w:hAnsi="Times New Roman"/>
          <w:sz w:val="28"/>
          <w:szCs w:val="18"/>
        </w:rPr>
        <w:t>;</w:t>
      </w:r>
    </w:p>
    <w:p w:rsidR="00346A76" w:rsidRPr="004E557A" w:rsidRDefault="00346A76" w:rsidP="00346A76">
      <w:pPr>
        <w:numPr>
          <w:ilvl w:val="0"/>
          <w:numId w:val="3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Обусловленность содержания ориентацией на конкретного слушателя</w:t>
      </w:r>
      <w:r>
        <w:rPr>
          <w:rFonts w:ascii="Times New Roman" w:hAnsi="Times New Roman"/>
          <w:sz w:val="28"/>
          <w:szCs w:val="18"/>
        </w:rPr>
        <w:t>;</w:t>
      </w:r>
    </w:p>
    <w:p w:rsidR="00346A76" w:rsidRPr="004E557A" w:rsidRDefault="00346A76" w:rsidP="00346A76">
      <w:pPr>
        <w:numPr>
          <w:ilvl w:val="0"/>
          <w:numId w:val="3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lastRenderedPageBreak/>
        <w:t>Ограниченное употребление невербальных средств передачи информации (мимика и жесты)</w:t>
      </w:r>
      <w:r>
        <w:rPr>
          <w:rFonts w:ascii="Times New Roman" w:hAnsi="Times New Roman"/>
          <w:sz w:val="28"/>
          <w:szCs w:val="18"/>
        </w:rPr>
        <w:t>.</w:t>
      </w:r>
    </w:p>
    <w:p w:rsidR="00346A76" w:rsidRPr="005D7348" w:rsidRDefault="00346A76" w:rsidP="00346A76">
      <w:pPr>
        <w:shd w:val="clear" w:color="000000" w:fill="auto"/>
        <w:spacing w:after="0" w:line="360" w:lineRule="auto"/>
        <w:ind w:firstLine="709"/>
        <w:jc w:val="both"/>
        <w:rPr>
          <w:rFonts w:ascii="Times New Roman" w:hAnsi="Times New Roman"/>
          <w:color w:val="FFFFFF" w:themeColor="background1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В отличие от диалогической речи формирование </w:t>
      </w:r>
      <w:r>
        <w:rPr>
          <w:rFonts w:ascii="Times New Roman" w:hAnsi="Times New Roman"/>
          <w:sz w:val="28"/>
          <w:szCs w:val="18"/>
        </w:rPr>
        <w:t>моноло</w:t>
      </w:r>
      <w:r w:rsidRPr="004E557A">
        <w:rPr>
          <w:rFonts w:ascii="Times New Roman" w:hAnsi="Times New Roman"/>
          <w:sz w:val="28"/>
          <w:szCs w:val="18"/>
        </w:rPr>
        <w:t xml:space="preserve">га требует целенаправленного обучения, осознанного отношения ребенка к построению связанных высказываний. Психологические исследования (Д.Б. </w:t>
      </w:r>
      <w:proofErr w:type="spellStart"/>
      <w:r w:rsidRPr="004E557A">
        <w:rPr>
          <w:rFonts w:ascii="Times New Roman" w:hAnsi="Times New Roman"/>
          <w:sz w:val="28"/>
          <w:szCs w:val="18"/>
        </w:rPr>
        <w:t>Эльконин</w:t>
      </w:r>
      <w:proofErr w:type="spellEnd"/>
      <w:r w:rsidRPr="004E557A">
        <w:rPr>
          <w:rFonts w:ascii="Times New Roman" w:hAnsi="Times New Roman"/>
          <w:sz w:val="28"/>
          <w:szCs w:val="18"/>
        </w:rPr>
        <w:t xml:space="preserve">, А.Р. </w:t>
      </w:r>
      <w:proofErr w:type="spellStart"/>
      <w:r w:rsidRPr="004E557A">
        <w:rPr>
          <w:rFonts w:ascii="Times New Roman" w:hAnsi="Times New Roman"/>
          <w:sz w:val="28"/>
          <w:szCs w:val="18"/>
        </w:rPr>
        <w:t>Лурия</w:t>
      </w:r>
      <w:proofErr w:type="spellEnd"/>
      <w:r w:rsidRPr="004E557A">
        <w:rPr>
          <w:rFonts w:ascii="Times New Roman" w:hAnsi="Times New Roman"/>
          <w:sz w:val="28"/>
          <w:szCs w:val="18"/>
        </w:rPr>
        <w:t>) отмечают появление элементов монологической речи лишь к пяти годам. Только с этого времени ребенок начинает овладевать сложнейшей формой сообщения в виде монолога – рассказа о пережитом и у</w:t>
      </w:r>
      <w:r w:rsidRPr="005D7348">
        <w:rPr>
          <w:rFonts w:ascii="Times New Roman" w:hAnsi="Times New Roman"/>
          <w:sz w:val="28"/>
          <w:szCs w:val="18"/>
        </w:rPr>
        <w:t>виденном</w:t>
      </w:r>
      <w:proofErr w:type="gramStart"/>
      <w:r w:rsidRPr="005D7348">
        <w:rPr>
          <w:rFonts w:ascii="Times New Roman" w:hAnsi="Times New Roman"/>
          <w:sz w:val="28"/>
          <w:szCs w:val="18"/>
        </w:rPr>
        <w:t>.</w:t>
      </w:r>
      <w:proofErr w:type="gramEnd"/>
      <w:r w:rsidRPr="005D7348">
        <w:rPr>
          <w:rFonts w:ascii="Times New Roman" w:hAnsi="Times New Roman"/>
          <w:sz w:val="28"/>
        </w:rPr>
        <w:t xml:space="preserve"> </w:t>
      </w:r>
      <w:proofErr w:type="gramStart"/>
      <w:r w:rsidRPr="005D7348">
        <w:rPr>
          <w:rFonts w:ascii="Times New Roman" w:hAnsi="Times New Roman"/>
          <w:color w:val="FFFFFF" w:themeColor="background1"/>
          <w:sz w:val="28"/>
        </w:rPr>
        <w:t>с</w:t>
      </w:r>
      <w:proofErr w:type="gramEnd"/>
      <w:r w:rsidRPr="005D7348">
        <w:rPr>
          <w:rFonts w:ascii="Times New Roman" w:hAnsi="Times New Roman"/>
          <w:color w:val="FFFFFF" w:themeColor="background1"/>
          <w:sz w:val="28"/>
        </w:rPr>
        <w:t>вязной речь дошкольник общение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Затруднения в развитии монологической речи:</w:t>
      </w:r>
    </w:p>
    <w:p w:rsidR="00346A76" w:rsidRPr="004E557A" w:rsidRDefault="00346A76" w:rsidP="00346A76">
      <w:pPr>
        <w:numPr>
          <w:ilvl w:val="0"/>
          <w:numId w:val="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Трудности программирования содержания развернутых высказываний и их языкового оформления</w:t>
      </w:r>
      <w:r>
        <w:rPr>
          <w:rFonts w:ascii="Times New Roman" w:hAnsi="Times New Roman"/>
          <w:sz w:val="28"/>
          <w:szCs w:val="18"/>
        </w:rPr>
        <w:t>;</w:t>
      </w:r>
    </w:p>
    <w:p w:rsidR="00346A76" w:rsidRPr="004E557A" w:rsidRDefault="00346A76" w:rsidP="00346A76">
      <w:pPr>
        <w:numPr>
          <w:ilvl w:val="0"/>
          <w:numId w:val="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Для высказываний (пересказ, различные виды рассказов) характерны: нарушение связности и последовательности изложения, смысловые пропуски, выраженная ситуативность и фрагментарность</w:t>
      </w:r>
      <w:r>
        <w:rPr>
          <w:rFonts w:ascii="Times New Roman" w:hAnsi="Times New Roman"/>
          <w:sz w:val="28"/>
          <w:szCs w:val="18"/>
        </w:rPr>
        <w:t>;</w:t>
      </w:r>
    </w:p>
    <w:p w:rsidR="00346A76" w:rsidRPr="004E557A" w:rsidRDefault="00346A76" w:rsidP="00346A76">
      <w:pPr>
        <w:numPr>
          <w:ilvl w:val="0"/>
          <w:numId w:val="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Низкий урове</w:t>
      </w:r>
      <w:r>
        <w:rPr>
          <w:rFonts w:ascii="Times New Roman" w:hAnsi="Times New Roman"/>
          <w:sz w:val="28"/>
          <w:szCs w:val="18"/>
        </w:rPr>
        <w:t>нь употребляемой фразовой речи (</w:t>
      </w:r>
      <w:r w:rsidRPr="004E557A">
        <w:rPr>
          <w:rFonts w:ascii="Times New Roman" w:hAnsi="Times New Roman"/>
          <w:sz w:val="28"/>
          <w:szCs w:val="18"/>
        </w:rPr>
        <w:t>сложных синтаксических конструкций)</w:t>
      </w:r>
      <w:r>
        <w:rPr>
          <w:rFonts w:ascii="Times New Roman" w:hAnsi="Times New Roman"/>
          <w:sz w:val="28"/>
          <w:szCs w:val="18"/>
        </w:rPr>
        <w:t>;</w:t>
      </w:r>
    </w:p>
    <w:p w:rsidR="00346A76" w:rsidRPr="004E557A" w:rsidRDefault="00346A76" w:rsidP="00346A76">
      <w:pPr>
        <w:numPr>
          <w:ilvl w:val="0"/>
          <w:numId w:val="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Трудности в формировании высших психических функций (восприятия, внимания, памяти, логического мышления</w:t>
      </w:r>
      <w:r>
        <w:rPr>
          <w:rFonts w:ascii="Times New Roman" w:hAnsi="Times New Roman"/>
          <w:sz w:val="28"/>
          <w:szCs w:val="18"/>
        </w:rPr>
        <w:t>);</w:t>
      </w:r>
    </w:p>
    <w:p w:rsidR="00346A76" w:rsidRPr="004E557A" w:rsidRDefault="00346A76" w:rsidP="00346A76">
      <w:pPr>
        <w:numPr>
          <w:ilvl w:val="0"/>
          <w:numId w:val="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Различного рода недостатки отбора языковых средств;</w:t>
      </w:r>
    </w:p>
    <w:p w:rsidR="00346A76" w:rsidRPr="004E557A" w:rsidRDefault="00346A76" w:rsidP="00346A76">
      <w:pPr>
        <w:numPr>
          <w:ilvl w:val="0"/>
          <w:numId w:val="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Трудности в установлении причинно-следственных связей, взаимоотношений действующих лиц</w:t>
      </w:r>
      <w:r>
        <w:rPr>
          <w:rFonts w:ascii="Times New Roman" w:hAnsi="Times New Roman"/>
          <w:sz w:val="28"/>
          <w:szCs w:val="18"/>
        </w:rPr>
        <w:t>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Являясь особым видом речевой деятельности, монологическая речь отличается спецификой выполнения </w:t>
      </w:r>
      <w:r w:rsidR="007324BF">
        <w:rPr>
          <w:rFonts w:ascii="Times New Roman" w:hAnsi="Times New Roman"/>
          <w:sz w:val="28"/>
          <w:szCs w:val="18"/>
        </w:rPr>
        <w:t>речевых функций. В ней использую</w:t>
      </w:r>
      <w:r w:rsidRPr="004E557A">
        <w:rPr>
          <w:rFonts w:ascii="Times New Roman" w:hAnsi="Times New Roman"/>
          <w:sz w:val="28"/>
          <w:szCs w:val="18"/>
        </w:rPr>
        <w:t xml:space="preserve">тся и обобщаются такие компоненты языковой системы, как лексика, способы выражения грамматических отношений, а также синтаксические средства. Реализация связанного развернутого высказывания предполагает удерживание в памяти составленной программы на весь период речевого сообщения, </w:t>
      </w:r>
      <w:proofErr w:type="spellStart"/>
      <w:r w:rsidRPr="004E557A">
        <w:rPr>
          <w:rFonts w:ascii="Times New Roman" w:hAnsi="Times New Roman"/>
          <w:sz w:val="28"/>
          <w:szCs w:val="18"/>
        </w:rPr>
        <w:t>задействование</w:t>
      </w:r>
      <w:proofErr w:type="spellEnd"/>
      <w:r w:rsidRPr="004E557A">
        <w:rPr>
          <w:rFonts w:ascii="Times New Roman" w:hAnsi="Times New Roman"/>
          <w:sz w:val="28"/>
          <w:szCs w:val="18"/>
        </w:rPr>
        <w:t xml:space="preserve"> всех видов контроля за процессом речевой деятельности с </w:t>
      </w:r>
      <w:proofErr w:type="gramStart"/>
      <w:r w:rsidRPr="004E557A">
        <w:rPr>
          <w:rFonts w:ascii="Times New Roman" w:hAnsi="Times New Roman"/>
          <w:sz w:val="28"/>
          <w:szCs w:val="18"/>
        </w:rPr>
        <w:t>опорой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как на слуховое, так и на зрительное восприятие.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lastRenderedPageBreak/>
        <w:t>Последовательность и логичность, полнота и связность изложения, композиционное оформление являются важнейшими качествами монологической речи, вытекающими из ее контекстного и непрерывного характера.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Выделяется </w:t>
      </w:r>
      <w:r w:rsidRPr="007324BF">
        <w:rPr>
          <w:rFonts w:ascii="Times New Roman" w:hAnsi="Times New Roman"/>
          <w:i/>
          <w:sz w:val="28"/>
          <w:szCs w:val="18"/>
        </w:rPr>
        <w:t>три логико-смысловых и структурных типа монологических высказываний</w:t>
      </w:r>
      <w:r w:rsidRPr="004E557A">
        <w:rPr>
          <w:rFonts w:ascii="Times New Roman" w:hAnsi="Times New Roman"/>
          <w:sz w:val="28"/>
          <w:szCs w:val="18"/>
        </w:rPr>
        <w:t>, которые являются моделями в процессе обучения старших дошкольников.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Это:</w:t>
      </w:r>
    </w:p>
    <w:p w:rsidR="00346A76" w:rsidRPr="004E557A" w:rsidRDefault="00346A76" w:rsidP="00346A76">
      <w:pPr>
        <w:numPr>
          <w:ilvl w:val="0"/>
          <w:numId w:val="5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Описание</w:t>
      </w:r>
      <w:r w:rsidR="007324BF">
        <w:rPr>
          <w:rFonts w:ascii="Times New Roman" w:hAnsi="Times New Roman"/>
          <w:sz w:val="28"/>
          <w:szCs w:val="18"/>
        </w:rPr>
        <w:t>,</w:t>
      </w:r>
    </w:p>
    <w:p w:rsidR="00346A76" w:rsidRPr="004E557A" w:rsidRDefault="00346A76" w:rsidP="00346A76">
      <w:pPr>
        <w:numPr>
          <w:ilvl w:val="0"/>
          <w:numId w:val="5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Повествование</w:t>
      </w:r>
      <w:r w:rsidR="007324BF">
        <w:rPr>
          <w:rFonts w:ascii="Times New Roman" w:hAnsi="Times New Roman"/>
          <w:sz w:val="28"/>
          <w:szCs w:val="18"/>
        </w:rPr>
        <w:t>,</w:t>
      </w:r>
    </w:p>
    <w:p w:rsidR="00346A76" w:rsidRPr="004E557A" w:rsidRDefault="00346A76" w:rsidP="00346A76">
      <w:pPr>
        <w:numPr>
          <w:ilvl w:val="0"/>
          <w:numId w:val="5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Рассуждение</w:t>
      </w:r>
      <w:r w:rsidR="007324BF">
        <w:rPr>
          <w:rFonts w:ascii="Times New Roman" w:hAnsi="Times New Roman"/>
          <w:sz w:val="28"/>
          <w:szCs w:val="18"/>
        </w:rPr>
        <w:t>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Сообщение о фактах действительности, состоящих в отношениях одновременности и постоянства признаков, называется </w:t>
      </w:r>
      <w:r w:rsidRPr="007324BF">
        <w:rPr>
          <w:rFonts w:ascii="Times New Roman" w:hAnsi="Times New Roman"/>
          <w:b/>
          <w:bCs/>
          <w:i/>
          <w:sz w:val="28"/>
          <w:szCs w:val="18"/>
        </w:rPr>
        <w:t>описанием</w:t>
      </w:r>
      <w:r w:rsidRPr="004E557A">
        <w:rPr>
          <w:rFonts w:ascii="Times New Roman" w:hAnsi="Times New Roman"/>
          <w:sz w:val="28"/>
          <w:szCs w:val="18"/>
        </w:rPr>
        <w:t>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Временные признаки показывают то, что наблюдается в этот момент. Постоянные же признаки показывают то, что свойственно, например, тому или иному времени года, местности. Постоянные признаки в объекте могут обозначать как внешние черты (размер, цвет, форму и т.д.), так и внутренние его качества (характер человека, его увлечения, повадки животного и т.д.)</w:t>
      </w:r>
      <w:r w:rsidR="007324BF">
        <w:rPr>
          <w:rFonts w:ascii="Times New Roman" w:hAnsi="Times New Roman"/>
          <w:sz w:val="28"/>
          <w:szCs w:val="18"/>
        </w:rPr>
        <w:t>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Описание отличается</w:t>
      </w:r>
      <w:r w:rsidR="007324BF">
        <w:rPr>
          <w:rFonts w:ascii="Times New Roman" w:hAnsi="Times New Roman"/>
          <w:sz w:val="28"/>
          <w:szCs w:val="18"/>
        </w:rPr>
        <w:t>:</w:t>
      </w:r>
    </w:p>
    <w:p w:rsidR="00346A76" w:rsidRPr="004E557A" w:rsidRDefault="00346A76" w:rsidP="00346A76">
      <w:pPr>
        <w:numPr>
          <w:ilvl w:val="0"/>
          <w:numId w:val="6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Статичностью (единый временной план)</w:t>
      </w:r>
      <w:r w:rsidR="007324BF">
        <w:rPr>
          <w:rFonts w:ascii="Times New Roman" w:hAnsi="Times New Roman"/>
          <w:sz w:val="28"/>
          <w:szCs w:val="18"/>
        </w:rPr>
        <w:t>,</w:t>
      </w:r>
    </w:p>
    <w:p w:rsidR="00346A76" w:rsidRPr="004E557A" w:rsidRDefault="00346A76" w:rsidP="00346A76">
      <w:pPr>
        <w:numPr>
          <w:ilvl w:val="0"/>
          <w:numId w:val="6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Констатацией (утверждается наличие или отсутствие каких-либо признаков предмета)</w:t>
      </w:r>
      <w:r w:rsidR="007324BF">
        <w:rPr>
          <w:rFonts w:ascii="Times New Roman" w:hAnsi="Times New Roman"/>
          <w:sz w:val="28"/>
          <w:szCs w:val="18"/>
        </w:rPr>
        <w:t>,</w:t>
      </w:r>
    </w:p>
    <w:p w:rsidR="00346A76" w:rsidRPr="004E557A" w:rsidRDefault="00346A76" w:rsidP="00346A76">
      <w:pPr>
        <w:numPr>
          <w:ilvl w:val="0"/>
          <w:numId w:val="6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Перечислительной структурой однородных компонентов</w:t>
      </w:r>
      <w:r w:rsidR="007324BF">
        <w:rPr>
          <w:rFonts w:ascii="Times New Roman" w:hAnsi="Times New Roman"/>
          <w:sz w:val="28"/>
          <w:szCs w:val="18"/>
        </w:rPr>
        <w:t>,</w:t>
      </w:r>
    </w:p>
    <w:p w:rsidR="00346A76" w:rsidRPr="004E557A" w:rsidRDefault="00346A76" w:rsidP="00346A76">
      <w:pPr>
        <w:numPr>
          <w:ilvl w:val="0"/>
          <w:numId w:val="6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Перечислительной интонацией</w:t>
      </w:r>
      <w:r w:rsidR="007324BF">
        <w:rPr>
          <w:rFonts w:ascii="Times New Roman" w:hAnsi="Times New Roman"/>
          <w:sz w:val="28"/>
          <w:szCs w:val="18"/>
        </w:rPr>
        <w:t>,</w:t>
      </w:r>
    </w:p>
    <w:p w:rsidR="00346A76" w:rsidRPr="004E557A" w:rsidRDefault="00346A76" w:rsidP="00346A76">
      <w:pPr>
        <w:numPr>
          <w:ilvl w:val="0"/>
          <w:numId w:val="6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Наличием объекта описания (картины природы, какая-либо обстановка или человек, животное, неопределенный предмет)</w:t>
      </w:r>
      <w:r w:rsidR="007324BF">
        <w:rPr>
          <w:rFonts w:ascii="Times New Roman" w:hAnsi="Times New Roman"/>
          <w:sz w:val="28"/>
          <w:szCs w:val="18"/>
        </w:rPr>
        <w:t>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7324BF">
        <w:rPr>
          <w:rFonts w:ascii="Times New Roman" w:hAnsi="Times New Roman"/>
          <w:b/>
          <w:bCs/>
          <w:i/>
          <w:sz w:val="28"/>
          <w:szCs w:val="18"/>
        </w:rPr>
        <w:t>Повествование </w:t>
      </w:r>
      <w:r w:rsidR="007324BF">
        <w:rPr>
          <w:rFonts w:ascii="Times New Roman" w:hAnsi="Times New Roman"/>
          <w:sz w:val="28"/>
          <w:szCs w:val="18"/>
        </w:rPr>
        <w:t xml:space="preserve"> </w:t>
      </w:r>
      <w:r w:rsidRPr="004E557A">
        <w:rPr>
          <w:rFonts w:ascii="Times New Roman" w:hAnsi="Times New Roman"/>
          <w:sz w:val="28"/>
          <w:szCs w:val="18"/>
        </w:rPr>
        <w:t>– особый вид монологического высказывания со значением сообщения о развивающихся действиях или состояниях природы, сообщение о фактах, находящихся в отношениях последовательности.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Повествование отличается</w:t>
      </w:r>
      <w:r w:rsidR="007324BF">
        <w:rPr>
          <w:rFonts w:ascii="Times New Roman" w:hAnsi="Times New Roman"/>
          <w:sz w:val="28"/>
          <w:szCs w:val="18"/>
        </w:rPr>
        <w:t>:</w:t>
      </w:r>
    </w:p>
    <w:p w:rsidR="00346A76" w:rsidRPr="004E557A" w:rsidRDefault="00346A76" w:rsidP="00346A76">
      <w:pPr>
        <w:numPr>
          <w:ilvl w:val="0"/>
          <w:numId w:val="7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lastRenderedPageBreak/>
        <w:t>Динамичностью (действительность воспринимается в процессе изменения и развития</w:t>
      </w:r>
      <w:r w:rsidR="007324BF">
        <w:rPr>
          <w:rFonts w:ascii="Times New Roman" w:hAnsi="Times New Roman"/>
          <w:sz w:val="28"/>
          <w:szCs w:val="18"/>
        </w:rPr>
        <w:t>),</w:t>
      </w:r>
    </w:p>
    <w:p w:rsidR="00346A76" w:rsidRPr="004E557A" w:rsidRDefault="00346A76" w:rsidP="00346A76">
      <w:pPr>
        <w:numPr>
          <w:ilvl w:val="0"/>
          <w:numId w:val="7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Последовательностью событий</w:t>
      </w:r>
      <w:r w:rsidR="007324BF">
        <w:rPr>
          <w:rFonts w:ascii="Times New Roman" w:hAnsi="Times New Roman"/>
          <w:sz w:val="28"/>
          <w:szCs w:val="18"/>
        </w:rPr>
        <w:t>,</w:t>
      </w:r>
    </w:p>
    <w:p w:rsidR="00346A76" w:rsidRPr="004E557A" w:rsidRDefault="00346A76" w:rsidP="00346A76">
      <w:pPr>
        <w:numPr>
          <w:ilvl w:val="0"/>
          <w:numId w:val="7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Повествовательной интонацией</w:t>
      </w:r>
      <w:r w:rsidR="007324BF">
        <w:rPr>
          <w:rFonts w:ascii="Times New Roman" w:hAnsi="Times New Roman"/>
          <w:sz w:val="28"/>
          <w:szCs w:val="18"/>
        </w:rPr>
        <w:t>,</w:t>
      </w:r>
    </w:p>
    <w:p w:rsidR="00346A76" w:rsidRPr="004E557A" w:rsidRDefault="00346A76" w:rsidP="00346A76">
      <w:pPr>
        <w:numPr>
          <w:ilvl w:val="0"/>
          <w:numId w:val="7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Наличие композиционной структуры (введение, основная часть, заключение)</w:t>
      </w:r>
      <w:r w:rsidR="007324BF">
        <w:rPr>
          <w:rFonts w:ascii="Times New Roman" w:hAnsi="Times New Roman"/>
          <w:sz w:val="28"/>
          <w:szCs w:val="18"/>
        </w:rPr>
        <w:t>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7324BF">
        <w:rPr>
          <w:rFonts w:ascii="Times New Roman" w:hAnsi="Times New Roman"/>
          <w:b/>
          <w:bCs/>
          <w:i/>
          <w:sz w:val="28"/>
          <w:szCs w:val="18"/>
        </w:rPr>
        <w:t>Рассуждение</w:t>
      </w:r>
      <w:r w:rsidR="007324BF">
        <w:rPr>
          <w:rFonts w:ascii="Times New Roman" w:hAnsi="Times New Roman"/>
          <w:bCs/>
          <w:sz w:val="28"/>
          <w:szCs w:val="18"/>
        </w:rPr>
        <w:t xml:space="preserve"> </w:t>
      </w:r>
      <w:r w:rsidRPr="004E557A">
        <w:rPr>
          <w:rFonts w:ascii="Times New Roman" w:hAnsi="Times New Roman"/>
          <w:bCs/>
          <w:sz w:val="28"/>
          <w:szCs w:val="18"/>
        </w:rPr>
        <w:t> </w:t>
      </w:r>
      <w:r w:rsidRPr="004E557A">
        <w:rPr>
          <w:rFonts w:ascii="Times New Roman" w:hAnsi="Times New Roman"/>
          <w:sz w:val="28"/>
          <w:szCs w:val="18"/>
        </w:rPr>
        <w:t>– особый вид высказывания, отражающий причинно – следственную связь каких-либо фактов (явлений).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В структуру монолога-рассуждения входят:</w:t>
      </w:r>
    </w:p>
    <w:p w:rsidR="00346A76" w:rsidRPr="004E557A" w:rsidRDefault="00346A76" w:rsidP="00346A76">
      <w:pPr>
        <w:numPr>
          <w:ilvl w:val="0"/>
          <w:numId w:val="8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Исходный тезис (информация, истинность или ложность которой требуется доказать)</w:t>
      </w:r>
      <w:r w:rsidR="007324BF">
        <w:rPr>
          <w:rFonts w:ascii="Times New Roman" w:hAnsi="Times New Roman"/>
          <w:sz w:val="28"/>
          <w:szCs w:val="18"/>
        </w:rPr>
        <w:t>,</w:t>
      </w:r>
    </w:p>
    <w:p w:rsidR="00346A76" w:rsidRPr="004E557A" w:rsidRDefault="00346A76" w:rsidP="00346A76">
      <w:pPr>
        <w:numPr>
          <w:ilvl w:val="0"/>
          <w:numId w:val="8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Аргументирующая часть (аргументы в пользу или против исходного тезиса)</w:t>
      </w:r>
      <w:r w:rsidR="007324BF">
        <w:rPr>
          <w:rFonts w:ascii="Times New Roman" w:hAnsi="Times New Roman"/>
          <w:sz w:val="28"/>
          <w:szCs w:val="18"/>
        </w:rPr>
        <w:t>,</w:t>
      </w:r>
    </w:p>
    <w:p w:rsidR="00346A76" w:rsidRPr="004E557A" w:rsidRDefault="00346A76" w:rsidP="00346A76">
      <w:pPr>
        <w:numPr>
          <w:ilvl w:val="0"/>
          <w:numId w:val="8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Выводы.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Это самый сложный тип монолога для детей дошкольного возраста. Полноценное рассуждение требует сформированного логического мышления, появление которого относится к концу дошкольного детства.</w:t>
      </w:r>
    </w:p>
    <w:p w:rsidR="00346A76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18"/>
        </w:rPr>
      </w:pPr>
    </w:p>
    <w:p w:rsidR="007324BF" w:rsidRDefault="007324BF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18"/>
        </w:rPr>
      </w:pPr>
    </w:p>
    <w:p w:rsidR="007324BF" w:rsidRDefault="007324BF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18"/>
        </w:rPr>
      </w:pPr>
    </w:p>
    <w:p w:rsidR="007324BF" w:rsidRDefault="007324BF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18"/>
        </w:rPr>
      </w:pPr>
    </w:p>
    <w:p w:rsidR="007324BF" w:rsidRDefault="007324BF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18"/>
        </w:rPr>
      </w:pPr>
    </w:p>
    <w:p w:rsidR="007324BF" w:rsidRDefault="007324BF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18"/>
        </w:rPr>
      </w:pPr>
    </w:p>
    <w:p w:rsidR="007324BF" w:rsidRDefault="007324BF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18"/>
        </w:rPr>
      </w:pPr>
    </w:p>
    <w:p w:rsidR="007324BF" w:rsidRDefault="007324BF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18"/>
        </w:rPr>
      </w:pPr>
    </w:p>
    <w:p w:rsidR="007324BF" w:rsidRDefault="007324BF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18"/>
        </w:rPr>
      </w:pPr>
    </w:p>
    <w:p w:rsidR="007324BF" w:rsidRDefault="007324BF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18"/>
        </w:rPr>
      </w:pPr>
    </w:p>
    <w:p w:rsidR="007324BF" w:rsidRDefault="007324BF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18"/>
        </w:rPr>
      </w:pPr>
    </w:p>
    <w:p w:rsidR="007324BF" w:rsidRDefault="007324BF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18"/>
        </w:rPr>
      </w:pPr>
    </w:p>
    <w:p w:rsidR="007324BF" w:rsidRPr="004E557A" w:rsidRDefault="007324BF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18"/>
        </w:rPr>
      </w:pPr>
    </w:p>
    <w:p w:rsidR="00346A76" w:rsidRPr="007324BF" w:rsidRDefault="00346A76" w:rsidP="007324BF">
      <w:pPr>
        <w:shd w:val="clear" w:color="000000" w:fill="auto"/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18"/>
        </w:rPr>
      </w:pPr>
      <w:r w:rsidRPr="007324BF">
        <w:rPr>
          <w:rFonts w:ascii="Times New Roman" w:hAnsi="Times New Roman"/>
          <w:b/>
          <w:bCs/>
          <w:i/>
          <w:sz w:val="28"/>
          <w:szCs w:val="18"/>
        </w:rPr>
        <w:lastRenderedPageBreak/>
        <w:t>Сравнительная таблица форм связной речи</w:t>
      </w:r>
    </w:p>
    <w:tbl>
      <w:tblPr>
        <w:tblStyle w:val="a3"/>
        <w:tblW w:w="0" w:type="auto"/>
        <w:jc w:val="center"/>
        <w:tblLook w:val="04A0"/>
      </w:tblPr>
      <w:tblGrid>
        <w:gridCol w:w="2802"/>
        <w:gridCol w:w="3544"/>
        <w:gridCol w:w="3119"/>
      </w:tblGrid>
      <w:tr w:rsidR="00346A76" w:rsidRPr="007324BF" w:rsidTr="007324BF">
        <w:trPr>
          <w:jc w:val="center"/>
        </w:trPr>
        <w:tc>
          <w:tcPr>
            <w:tcW w:w="2802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bCs/>
                <w:sz w:val="28"/>
                <w:szCs w:val="28"/>
              </w:rPr>
              <w:t>Характеристика</w:t>
            </w:r>
          </w:p>
        </w:tc>
        <w:tc>
          <w:tcPr>
            <w:tcW w:w="3544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bCs/>
                <w:sz w:val="28"/>
                <w:szCs w:val="28"/>
              </w:rPr>
              <w:t>Диалогическая речь</w:t>
            </w:r>
          </w:p>
        </w:tc>
        <w:tc>
          <w:tcPr>
            <w:tcW w:w="3119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bCs/>
                <w:sz w:val="28"/>
                <w:szCs w:val="28"/>
              </w:rPr>
              <w:t>Монологическая речь</w:t>
            </w:r>
          </w:p>
        </w:tc>
      </w:tr>
      <w:tr w:rsidR="00346A76" w:rsidRPr="007324BF" w:rsidTr="007324BF">
        <w:trPr>
          <w:jc w:val="center"/>
        </w:trPr>
        <w:tc>
          <w:tcPr>
            <w:tcW w:w="2802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Форма речи</w:t>
            </w:r>
          </w:p>
        </w:tc>
        <w:tc>
          <w:tcPr>
            <w:tcW w:w="3544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3119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Развивается на основе диалога</w:t>
            </w:r>
          </w:p>
        </w:tc>
      </w:tr>
      <w:tr w:rsidR="00346A76" w:rsidRPr="007324BF" w:rsidTr="007324BF">
        <w:trPr>
          <w:jc w:val="center"/>
        </w:trPr>
        <w:tc>
          <w:tcPr>
            <w:tcW w:w="2802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3544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Потребность непосредственного живого общения</w:t>
            </w:r>
          </w:p>
        </w:tc>
        <w:tc>
          <w:tcPr>
            <w:tcW w:w="3119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Сообщение о каких-либо фактах, явлениях действительности</w:t>
            </w:r>
          </w:p>
        </w:tc>
      </w:tr>
      <w:tr w:rsidR="00346A76" w:rsidRPr="007324BF" w:rsidTr="007324BF">
        <w:trPr>
          <w:jc w:val="center"/>
        </w:trPr>
        <w:tc>
          <w:tcPr>
            <w:tcW w:w="2802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Возраст формирования</w:t>
            </w:r>
          </w:p>
        </w:tc>
        <w:tc>
          <w:tcPr>
            <w:tcW w:w="3544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3 – 5 лет</w:t>
            </w:r>
          </w:p>
        </w:tc>
        <w:tc>
          <w:tcPr>
            <w:tcW w:w="3119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Начинает к 5 годам</w:t>
            </w:r>
          </w:p>
        </w:tc>
      </w:tr>
      <w:tr w:rsidR="00346A76" w:rsidRPr="007324BF" w:rsidTr="007324BF">
        <w:trPr>
          <w:jc w:val="center"/>
        </w:trPr>
        <w:tc>
          <w:tcPr>
            <w:tcW w:w="2802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Система языка</w:t>
            </w:r>
          </w:p>
        </w:tc>
        <w:tc>
          <w:tcPr>
            <w:tcW w:w="6663" w:type="dxa"/>
            <w:gridSpan w:val="2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Достаточный уровень сформированности фонетики, лексики, грамматики, синтаксиса</w:t>
            </w:r>
          </w:p>
        </w:tc>
      </w:tr>
      <w:tr w:rsidR="00346A76" w:rsidRPr="007324BF" w:rsidTr="007324BF">
        <w:trPr>
          <w:jc w:val="center"/>
        </w:trPr>
        <w:tc>
          <w:tcPr>
            <w:tcW w:w="2802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Условия коммуникации</w:t>
            </w:r>
          </w:p>
        </w:tc>
        <w:tc>
          <w:tcPr>
            <w:tcW w:w="6663" w:type="dxa"/>
            <w:gridSpan w:val="2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Связность высказываний</w:t>
            </w:r>
          </w:p>
        </w:tc>
      </w:tr>
      <w:tr w:rsidR="00346A76" w:rsidRPr="007324BF" w:rsidTr="007324BF">
        <w:trPr>
          <w:jc w:val="center"/>
        </w:trPr>
        <w:tc>
          <w:tcPr>
            <w:tcW w:w="2802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Ситуация возникновения</w:t>
            </w:r>
          </w:p>
        </w:tc>
        <w:tc>
          <w:tcPr>
            <w:tcW w:w="3544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Ситуативная</w:t>
            </w:r>
          </w:p>
        </w:tc>
        <w:tc>
          <w:tcPr>
            <w:tcW w:w="3119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Запрограммированная (планируемая)</w:t>
            </w:r>
          </w:p>
        </w:tc>
      </w:tr>
      <w:tr w:rsidR="00346A76" w:rsidRPr="007324BF" w:rsidTr="007324BF">
        <w:trPr>
          <w:jc w:val="center"/>
        </w:trPr>
        <w:tc>
          <w:tcPr>
            <w:tcW w:w="2802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Виды предложений</w:t>
            </w:r>
          </w:p>
        </w:tc>
        <w:tc>
          <w:tcPr>
            <w:tcW w:w="3544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Реплика, вопрос – ответ, преобладание простых предложений</w:t>
            </w:r>
          </w:p>
        </w:tc>
        <w:tc>
          <w:tcPr>
            <w:tcW w:w="3119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Связное развернутое изложение</w:t>
            </w:r>
          </w:p>
        </w:tc>
      </w:tr>
      <w:tr w:rsidR="00346A76" w:rsidRPr="007324BF" w:rsidTr="007324BF">
        <w:trPr>
          <w:jc w:val="center"/>
        </w:trPr>
        <w:tc>
          <w:tcPr>
            <w:tcW w:w="2802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Невербальные средства (мимика, жесты, интонация)</w:t>
            </w:r>
          </w:p>
        </w:tc>
        <w:tc>
          <w:tcPr>
            <w:tcW w:w="3544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Широко используется</w:t>
            </w:r>
          </w:p>
        </w:tc>
        <w:tc>
          <w:tcPr>
            <w:tcW w:w="3119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Мало используется</w:t>
            </w:r>
          </w:p>
        </w:tc>
      </w:tr>
      <w:tr w:rsidR="00346A76" w:rsidRPr="007324BF" w:rsidTr="007324BF">
        <w:trPr>
          <w:jc w:val="center"/>
        </w:trPr>
        <w:tc>
          <w:tcPr>
            <w:tcW w:w="2802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Работа педагога</w:t>
            </w:r>
          </w:p>
        </w:tc>
        <w:tc>
          <w:tcPr>
            <w:tcW w:w="3544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Развивать</w:t>
            </w:r>
          </w:p>
        </w:tc>
        <w:tc>
          <w:tcPr>
            <w:tcW w:w="3119" w:type="dxa"/>
            <w:vAlign w:val="center"/>
            <w:hideMark/>
          </w:tcPr>
          <w:p w:rsidR="00346A76" w:rsidRPr="007324BF" w:rsidRDefault="00346A76" w:rsidP="007324BF">
            <w:pPr>
              <w:shd w:val="clear" w:color="000000" w:fill="auto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324BF">
              <w:rPr>
                <w:rFonts w:ascii="Times New Roman" w:hAnsi="Times New Roman"/>
                <w:sz w:val="28"/>
                <w:szCs w:val="28"/>
              </w:rPr>
              <w:t>Целенаправленно обучать</w:t>
            </w:r>
          </w:p>
        </w:tc>
      </w:tr>
    </w:tbl>
    <w:p w:rsidR="00346A76" w:rsidRPr="007324BF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18"/>
        </w:rPr>
      </w:pPr>
      <w:r w:rsidRPr="004E557A">
        <w:rPr>
          <w:rFonts w:ascii="Times New Roman" w:hAnsi="Times New Roman"/>
          <w:bCs/>
          <w:sz w:val="28"/>
          <w:szCs w:val="18"/>
        </w:rPr>
        <w:br w:type="page"/>
      </w:r>
      <w:r w:rsidRPr="007324BF">
        <w:rPr>
          <w:rFonts w:ascii="Times New Roman" w:hAnsi="Times New Roman"/>
          <w:b/>
          <w:bCs/>
          <w:i/>
          <w:sz w:val="28"/>
          <w:szCs w:val="18"/>
        </w:rPr>
        <w:lastRenderedPageBreak/>
        <w:t>Развитие навыков диалогической речи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Работа по развитию </w:t>
      </w:r>
      <w:r w:rsidRPr="004E557A">
        <w:rPr>
          <w:rFonts w:ascii="Times New Roman" w:hAnsi="Times New Roman"/>
          <w:iCs/>
          <w:sz w:val="28"/>
          <w:szCs w:val="18"/>
        </w:rPr>
        <w:t>диалогической речи</w:t>
      </w:r>
      <w:r w:rsidRPr="004E557A">
        <w:rPr>
          <w:rFonts w:ascii="Times New Roman" w:hAnsi="Times New Roman"/>
          <w:sz w:val="28"/>
          <w:szCs w:val="18"/>
        </w:rPr>
        <w:t> направлена на формирование умений, необходимых для общения.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Одним из условий развития диалогической речи является организация речевой среды, взаимодействия взрослых между собой, взрослых и детей, детей друг с другом.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Обучение диалогической речи протекает в следующих формах:</w:t>
      </w:r>
    </w:p>
    <w:p w:rsidR="00346A76" w:rsidRPr="004E557A" w:rsidRDefault="00346A76" w:rsidP="00346A76">
      <w:pPr>
        <w:numPr>
          <w:ilvl w:val="0"/>
          <w:numId w:val="9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в свободном речевом общении</w:t>
      </w:r>
      <w:r w:rsidR="007324BF">
        <w:rPr>
          <w:rFonts w:ascii="Times New Roman" w:hAnsi="Times New Roman"/>
          <w:sz w:val="28"/>
          <w:szCs w:val="18"/>
        </w:rPr>
        <w:t>,</w:t>
      </w:r>
    </w:p>
    <w:p w:rsidR="00346A76" w:rsidRPr="004E557A" w:rsidRDefault="00346A76" w:rsidP="00346A76">
      <w:pPr>
        <w:numPr>
          <w:ilvl w:val="0"/>
          <w:numId w:val="9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на специальных занятиях</w:t>
      </w:r>
      <w:r w:rsidR="007324BF">
        <w:rPr>
          <w:rFonts w:ascii="Times New Roman" w:hAnsi="Times New Roman"/>
          <w:sz w:val="28"/>
          <w:szCs w:val="18"/>
        </w:rPr>
        <w:t>,</w:t>
      </w:r>
    </w:p>
    <w:p w:rsidR="00346A76" w:rsidRPr="004E557A" w:rsidRDefault="00346A76" w:rsidP="00346A76">
      <w:pPr>
        <w:numPr>
          <w:ilvl w:val="0"/>
          <w:numId w:val="9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в игре</w:t>
      </w:r>
      <w:r w:rsidR="007324BF">
        <w:rPr>
          <w:rFonts w:ascii="Times New Roman" w:hAnsi="Times New Roman"/>
          <w:sz w:val="28"/>
          <w:szCs w:val="18"/>
        </w:rPr>
        <w:t>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B62B71">
        <w:rPr>
          <w:rFonts w:ascii="Times New Roman" w:hAnsi="Times New Roman"/>
          <w:i/>
          <w:sz w:val="28"/>
          <w:szCs w:val="18"/>
          <w:u w:val="single"/>
        </w:rPr>
        <w:t>В свободном речевом общении</w:t>
      </w:r>
      <w:r w:rsidRPr="004E557A">
        <w:rPr>
          <w:rFonts w:ascii="Times New Roman" w:hAnsi="Times New Roman"/>
          <w:sz w:val="28"/>
          <w:szCs w:val="18"/>
        </w:rPr>
        <w:t xml:space="preserve"> средством обучения диалогической речи служит неподготовленная беседа. Она может проводиться во время режимных моментов: на прогулке, во время игры и т.д. Неподготовленной беседа является для детей, воспитатель же должен быть обязательно подготовлен к любому виду общения. Подготовленность педагога состоит в том, что, являясь носителем грамотной разговорной речи, он в каждой стихийно возникающей ситуации общения своей речью учит детей языку.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Основным методом формирования диалогической речи в повседневном общении является </w:t>
      </w:r>
      <w:r w:rsidRPr="004E557A">
        <w:rPr>
          <w:rFonts w:ascii="Times New Roman" w:hAnsi="Times New Roman"/>
          <w:bCs/>
          <w:sz w:val="28"/>
          <w:szCs w:val="18"/>
        </w:rPr>
        <w:t>разговор </w:t>
      </w:r>
      <w:r w:rsidRPr="004E557A">
        <w:rPr>
          <w:rFonts w:ascii="Times New Roman" w:hAnsi="Times New Roman"/>
          <w:sz w:val="28"/>
          <w:szCs w:val="18"/>
        </w:rPr>
        <w:t>воспитателя с детьми (неподготовленный диалог). Это наиболее распространенная, общедоступная и универсальная форма речевого общения воспитателя с детьми в повседневной жизни. Данный метод является самым естественным методом приобщения детей к диалогу, поскольку стимулом к участию в разговоре служат коммуникативные мотивы.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Аналогичными по степени </w:t>
      </w:r>
      <w:proofErr w:type="spellStart"/>
      <w:r w:rsidRPr="004E557A">
        <w:rPr>
          <w:rFonts w:ascii="Times New Roman" w:hAnsi="Times New Roman"/>
          <w:sz w:val="28"/>
          <w:szCs w:val="18"/>
        </w:rPr>
        <w:t>коммуникативности</w:t>
      </w:r>
      <w:proofErr w:type="spellEnd"/>
      <w:r w:rsidRPr="004E557A">
        <w:rPr>
          <w:rFonts w:ascii="Times New Roman" w:hAnsi="Times New Roman"/>
          <w:sz w:val="28"/>
          <w:szCs w:val="18"/>
        </w:rPr>
        <w:t xml:space="preserve"> можно считать и правильно организованные </w:t>
      </w:r>
      <w:r w:rsidRPr="004E557A">
        <w:rPr>
          <w:rFonts w:ascii="Times New Roman" w:hAnsi="Times New Roman"/>
          <w:bCs/>
          <w:sz w:val="28"/>
          <w:szCs w:val="18"/>
        </w:rPr>
        <w:t>беседы</w:t>
      </w:r>
      <w:r w:rsidRPr="004E557A">
        <w:rPr>
          <w:rFonts w:ascii="Times New Roman" w:hAnsi="Times New Roman"/>
          <w:sz w:val="28"/>
          <w:szCs w:val="18"/>
        </w:rPr>
        <w:t> с детьми (подготовленные разговоры).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Именно поэтому беседы и разговоры воспитателей с детьми рассматриваются как традиционные способы постоянного, каждодневного речевого взаимодействия педагога с детьми.</w:t>
      </w:r>
    </w:p>
    <w:p w:rsidR="00346A76" w:rsidRPr="004E557A" w:rsidRDefault="007324BF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lastRenderedPageBreak/>
        <w:t>К</w:t>
      </w:r>
      <w:r w:rsidR="00346A76" w:rsidRPr="004E557A">
        <w:rPr>
          <w:rFonts w:ascii="Times New Roman" w:hAnsi="Times New Roman"/>
          <w:sz w:val="28"/>
          <w:szCs w:val="18"/>
        </w:rPr>
        <w:t>ак методические приемы они универсальны, поскольку возможность продемонстрировать образцы различных реплик и выполнение правил ведения диалога в них сочетается с привлечением воспитанников к воспроизведению этих образцов.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B62B71">
        <w:rPr>
          <w:rFonts w:ascii="Times New Roman" w:hAnsi="Times New Roman"/>
          <w:i/>
          <w:sz w:val="28"/>
          <w:szCs w:val="18"/>
          <w:u w:val="single"/>
        </w:rPr>
        <w:t>Беседа</w:t>
      </w:r>
      <w:r w:rsidRPr="004E557A">
        <w:rPr>
          <w:rFonts w:ascii="Times New Roman" w:hAnsi="Times New Roman"/>
          <w:sz w:val="28"/>
          <w:szCs w:val="18"/>
        </w:rPr>
        <w:t xml:space="preserve"> – организованный разговор педагога со всей группой детей, посвященный одному какому-либо вопросу.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На разных возрастных этапах первостепенное значение приобретает та или иная задача, и в зависимости от этого воспитатель отбирает содержание, форму, метод проведения беседы.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В беседе педагог: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1) уточняет и упорядочивает опыт детей, т.е. те представления и знания о жизни людей и природы, которые дети приобрели во время наблюдений под руководством педагога и в разнообразной деятельности в семье и в школе;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2) воспитывает у детей правильное отношение к окружающему;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3) приучает детей целеустремленно и последовательно мыслить, не отвлекаясь от темы беседы;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4) учит просто и понятно излагать свои мысли.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Кроме того, во время беседы педагог воспитывает у детей устойчивое внимание, умение слушать и понимать речь других, сдерживать непосредственное желание сразу отвечать на вопрос, не подождав вызова, привычку говорить достаточно громко и отчетливо, чтобы все слышали.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При проведении беседы педагог должен стремиться к тому, чтобы все дети были активными ее участниками. Для этого необходимо соблюдать следующие правила: ставить вопрос всей группе, затем вызывать одного ребенка для ответа. Нельзя спрашивать детей в том порядке, в каком они сидят. Это приводит к тому, что часть детей перестает работать: неинтересно ждать очереди, когда знаешь, что до тебя еще далеко.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Недопустимо спрашивать одних и тех же детей (наиболее бойких). Надо стараться вызывать большее количество детей хотя бы для краткого </w:t>
      </w:r>
      <w:r w:rsidRPr="004E557A">
        <w:rPr>
          <w:rFonts w:ascii="Times New Roman" w:hAnsi="Times New Roman"/>
          <w:sz w:val="28"/>
          <w:szCs w:val="18"/>
        </w:rPr>
        <w:lastRenderedPageBreak/>
        <w:t>ответа на поставленный вопрос. Если же педагог долго разговаривает с одним ребенком, то остальные дети перестают участвовать в беседе. То же происходит, когда сам педагог, во время беседы много говорит о том, что детям уже хорошо известно, или без всякой нужды повторяет все, что говорят дети.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Дети во время беседы должны отвечать по одному, а не хором. Но если воспитатель ставит такой вопрос, на который у всех или у многих детей может быть один и тот же простой ответ (например, «были», «ходили»), то дети могут ответить хором.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Не следует прерывать отвечающего ребенка, если в том нет прямой надобности; нецелесообразно ценой длительных усилий «вытягивать» ответ, если ребенок не имеет необходимых знаний или еще не преодолел своей застенчивости; в таких случаях можно удовлетвориться кратким, даже односложным ответом.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Дети должны отвечать достаточно громко, отчетливо, бодрым голосом. Воспитатель предлагает ребенку, если он говорит тихо, повторить ответ громко, но не кричать.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Чтобы беседа проходила живо и доставляла радость, детям читают веселые стихи, сказки, рассматривают с ними картинки. Итак, целью беседы в данном случае является не проверка знаний детей, а обмен чувствами, представлениями, переживаниями, высказывание собственного мнения, рассуждения.</w:t>
      </w:r>
    </w:p>
    <w:p w:rsidR="00346A76" w:rsidRPr="004E557A" w:rsidRDefault="007324BF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В развитии</w:t>
      </w:r>
      <w:r w:rsidR="00346A76" w:rsidRPr="004E557A">
        <w:rPr>
          <w:rFonts w:ascii="Times New Roman" w:hAnsi="Times New Roman"/>
          <w:sz w:val="28"/>
          <w:szCs w:val="18"/>
        </w:rPr>
        <w:t xml:space="preserve"> диалогического общения детей со сверстниками в дошкольном возрасте можно применять </w:t>
      </w:r>
      <w:r w:rsidR="00346A76" w:rsidRPr="00B62B71">
        <w:rPr>
          <w:rFonts w:ascii="Times New Roman" w:hAnsi="Times New Roman"/>
          <w:bCs/>
          <w:i/>
          <w:sz w:val="28"/>
          <w:szCs w:val="18"/>
          <w:u w:val="single"/>
        </w:rPr>
        <w:t>игру</w:t>
      </w:r>
      <w:r w:rsidR="00346A76" w:rsidRPr="00B62B71">
        <w:rPr>
          <w:rFonts w:ascii="Times New Roman" w:hAnsi="Times New Roman"/>
          <w:sz w:val="28"/>
          <w:szCs w:val="18"/>
          <w:u w:val="single"/>
        </w:rPr>
        <w:t>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К игровым упражнениям в диалоге можно отнести: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1) любую игру (дидактическую, подвижную, сюжетно-ролевую, драматизацию), правилами или сюжетом которой предусмотрено речевое взаимодействие, обмен высказываниями;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2) передачу литературных текстов по ролям.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lastRenderedPageBreak/>
        <w:t>Игровые упражнения в диалоге могут быть классифицированы по степени самостоятельности в производстве диалогических высказываний как упражнения на основе литературного текста и упражнения в импровизации самостоятельных диалогов. Упражнения в диалоге на основе литературных текстов различаются как заученные литературные диалоги и как литературные диалоги в свободной передаче.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7324BF">
        <w:rPr>
          <w:rFonts w:ascii="Times New Roman" w:hAnsi="Times New Roman"/>
          <w:i/>
          <w:sz w:val="28"/>
          <w:szCs w:val="18"/>
        </w:rPr>
        <w:t>Литературные произведения</w:t>
      </w:r>
      <w:r w:rsidRPr="004E557A">
        <w:rPr>
          <w:rFonts w:ascii="Times New Roman" w:hAnsi="Times New Roman"/>
          <w:sz w:val="28"/>
          <w:szCs w:val="18"/>
        </w:rPr>
        <w:t xml:space="preserve"> дают детям наилучшие образцы диалогического взаимодействия. Заученные литературные диалоги, передаваемые детьми в </w:t>
      </w:r>
      <w:proofErr w:type="spellStart"/>
      <w:r w:rsidRPr="004E557A">
        <w:rPr>
          <w:rFonts w:ascii="Times New Roman" w:hAnsi="Times New Roman"/>
          <w:sz w:val="28"/>
          <w:szCs w:val="18"/>
        </w:rPr>
        <w:t>инсценировании</w:t>
      </w:r>
      <w:proofErr w:type="spellEnd"/>
      <w:r w:rsidRPr="004E557A">
        <w:rPr>
          <w:rFonts w:ascii="Times New Roman" w:hAnsi="Times New Roman"/>
          <w:sz w:val="28"/>
          <w:szCs w:val="18"/>
        </w:rPr>
        <w:t xml:space="preserve"> стихов (чтение стихов по ролям), в театрализованных представлениях, в подвижных играх, формируют в их сознании образ «участника» диалога, обобщают формы диалогических реплик и правил ведения диалога.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Народная педагогика создала множество </w:t>
      </w:r>
      <w:proofErr w:type="spellStart"/>
      <w:r w:rsidRPr="004E557A">
        <w:rPr>
          <w:rFonts w:ascii="Times New Roman" w:hAnsi="Times New Roman"/>
          <w:sz w:val="28"/>
          <w:szCs w:val="18"/>
        </w:rPr>
        <w:t>потешек</w:t>
      </w:r>
      <w:proofErr w:type="spellEnd"/>
      <w:r w:rsidRPr="004E557A">
        <w:rPr>
          <w:rFonts w:ascii="Times New Roman" w:hAnsi="Times New Roman"/>
          <w:sz w:val="28"/>
          <w:szCs w:val="18"/>
        </w:rPr>
        <w:t>, песенок, игр, построенных именно в форме диалогов.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7324BF">
        <w:rPr>
          <w:rFonts w:ascii="Times New Roman" w:hAnsi="Times New Roman"/>
          <w:bCs/>
          <w:i/>
          <w:sz w:val="28"/>
          <w:szCs w:val="18"/>
        </w:rPr>
        <w:t>Чтение стихов по ролям</w:t>
      </w:r>
      <w:r w:rsidRPr="004E557A">
        <w:rPr>
          <w:rFonts w:ascii="Times New Roman" w:hAnsi="Times New Roman"/>
          <w:sz w:val="28"/>
          <w:szCs w:val="18"/>
        </w:rPr>
        <w:t xml:space="preserve"> – один из методов подобного плана. Подбирая для этого стихи, </w:t>
      </w:r>
      <w:proofErr w:type="spellStart"/>
      <w:r w:rsidRPr="004E557A">
        <w:rPr>
          <w:rFonts w:ascii="Times New Roman" w:hAnsi="Times New Roman"/>
          <w:sz w:val="28"/>
          <w:szCs w:val="18"/>
        </w:rPr>
        <w:t>потешки</w:t>
      </w:r>
      <w:proofErr w:type="spellEnd"/>
      <w:r w:rsidRPr="004E557A">
        <w:rPr>
          <w:rFonts w:ascii="Times New Roman" w:hAnsi="Times New Roman"/>
          <w:sz w:val="28"/>
          <w:szCs w:val="18"/>
        </w:rPr>
        <w:t xml:space="preserve"> с различными функциональными репликами, педагог способствует усвоению разнообразия этих реплик. Диалоги с использованием вопросов и ответов представлены во множестве стихотворных произведений для детей. Чтение стихотворений по ролям позволяет детям освоить не только форму различных высказываний диалога, но и правила очередности, усвоить вопросительную, повествовательную, побудительную и другие виды интонации. Поддержанию темы разговора, развитию его логики исподволь учат многие произведения фольклора, построенные в виде разговора.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7324BF">
        <w:rPr>
          <w:rFonts w:ascii="Times New Roman" w:hAnsi="Times New Roman"/>
          <w:bCs/>
          <w:i/>
          <w:sz w:val="28"/>
          <w:szCs w:val="18"/>
        </w:rPr>
        <w:t>Подвижные игры</w:t>
      </w:r>
      <w:r w:rsidRPr="007324BF">
        <w:rPr>
          <w:rFonts w:ascii="Times New Roman" w:hAnsi="Times New Roman"/>
          <w:i/>
          <w:sz w:val="28"/>
          <w:szCs w:val="18"/>
        </w:rPr>
        <w:t> с текстом</w:t>
      </w:r>
      <w:r w:rsidRPr="004E557A">
        <w:rPr>
          <w:rFonts w:ascii="Times New Roman" w:hAnsi="Times New Roman"/>
          <w:sz w:val="28"/>
          <w:szCs w:val="18"/>
        </w:rPr>
        <w:t xml:space="preserve"> нередко содержат диалоги. Правила игры способствуют приучению детей к соблюдению очередности реплик, к внимательному выслушиванию реплик своих партнеров. Но непроизвольно дети усваивают в игровом диалоге формы разных реплик и его правила. («Гуси-лебеди», «Краски», «Где мы были – мы не скажем, а что делали – покажем»)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7324BF">
        <w:rPr>
          <w:rFonts w:ascii="Times New Roman" w:hAnsi="Times New Roman"/>
          <w:bCs/>
          <w:i/>
          <w:sz w:val="28"/>
          <w:szCs w:val="18"/>
        </w:rPr>
        <w:lastRenderedPageBreak/>
        <w:t>Словесные игры</w:t>
      </w:r>
      <w:r w:rsidRPr="004E557A">
        <w:rPr>
          <w:rFonts w:ascii="Times New Roman" w:hAnsi="Times New Roman"/>
          <w:sz w:val="28"/>
          <w:szCs w:val="18"/>
        </w:rPr>
        <w:t>. Богатый материал для развития диалоги</w:t>
      </w:r>
      <w:r w:rsidR="007324BF">
        <w:rPr>
          <w:rFonts w:ascii="Times New Roman" w:hAnsi="Times New Roman"/>
          <w:sz w:val="28"/>
          <w:szCs w:val="18"/>
        </w:rPr>
        <w:t>ческой речи дают словесные игры:</w:t>
      </w:r>
    </w:p>
    <w:p w:rsidR="00346A76" w:rsidRPr="004E557A" w:rsidRDefault="007324BF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 xml:space="preserve">- </w:t>
      </w:r>
      <w:r w:rsidR="00346A76" w:rsidRPr="004E557A">
        <w:rPr>
          <w:rFonts w:ascii="Times New Roman" w:hAnsi="Times New Roman"/>
          <w:sz w:val="28"/>
          <w:szCs w:val="18"/>
        </w:rPr>
        <w:t>игра «Садовник» (дает возможность воспитывать внимательность к репликам партнеров по игре,</w:t>
      </w:r>
      <w:r>
        <w:rPr>
          <w:rFonts w:ascii="Times New Roman" w:hAnsi="Times New Roman"/>
          <w:sz w:val="28"/>
          <w:szCs w:val="18"/>
        </w:rPr>
        <w:t xml:space="preserve"> чтобы вовремя вступить в игру);</w:t>
      </w:r>
    </w:p>
    <w:p w:rsidR="00346A76" w:rsidRPr="004E557A" w:rsidRDefault="007324BF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 xml:space="preserve">- </w:t>
      </w:r>
      <w:r w:rsidR="00346A76" w:rsidRPr="004E557A">
        <w:rPr>
          <w:rFonts w:ascii="Times New Roman" w:hAnsi="Times New Roman"/>
          <w:sz w:val="28"/>
          <w:szCs w:val="18"/>
        </w:rPr>
        <w:t>игра «Факты» (формирует быстроту реакции в диалоге, умение избежать запретных слов и так задать вопрос, чтобы спровоцировать партнера на использование запретных слов)</w:t>
      </w:r>
      <w:r>
        <w:rPr>
          <w:rFonts w:ascii="Times New Roman" w:hAnsi="Times New Roman"/>
          <w:sz w:val="28"/>
          <w:szCs w:val="18"/>
        </w:rPr>
        <w:t>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В этой игре нет готового текста для реплик, готов только зачин, а все остальные высказывания формулируются игроками в ходе игры. Это сближает диалог в игре с естественным реальным диалогом. Реплики функционально и логически связываются между собой, благодаря чему, дети упражняются во многих диалогических умениях.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Многие народные словесные игры проникнуты задором и юмором. Возможность посмеяться в игре делает ее более привлекательной для дошкольников. Такова, к примеру, игра «Как тебя зовут». В ней роль водящего выполняет вначале взрослый, а потом дети. Роль водящего предполагает придумывание вопросов, естественно, что это умение формируется постепенно в ходе игры, содержание ее таково.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Участники игры садятся кружком на стулья (на траву). Водящий дает каждому какое-нибудь смешное имя (либо дети выбирают имя сами): Пузырек, Метла, Расческа, Авторучка, Самосвал и т.д. После этого водящий задает вопросы. Отвечая на них, надо повторять только «свое слово» (пузырек, метла и пр.). </w:t>
      </w:r>
      <w:proofErr w:type="gramStart"/>
      <w:r w:rsidRPr="004E557A">
        <w:rPr>
          <w:rFonts w:ascii="Times New Roman" w:hAnsi="Times New Roman"/>
          <w:sz w:val="28"/>
          <w:szCs w:val="18"/>
        </w:rPr>
        <w:t>Отвечать надо быстро, не задумываясь</w:t>
      </w:r>
      <w:proofErr w:type="gramEnd"/>
      <w:r w:rsidRPr="004E557A">
        <w:rPr>
          <w:rFonts w:ascii="Times New Roman" w:hAnsi="Times New Roman"/>
          <w:sz w:val="28"/>
          <w:szCs w:val="18"/>
        </w:rPr>
        <w:t>. Ни в коем случае нельзя смеяться. Другие пусть смеются, а тот, с кем говорит водящий, должен отвечать серьезно. Даже улыбаться нельзя.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7324BF">
        <w:rPr>
          <w:rFonts w:ascii="Times New Roman" w:hAnsi="Times New Roman"/>
          <w:i/>
          <w:sz w:val="28"/>
          <w:szCs w:val="18"/>
        </w:rPr>
        <w:t>Народные игры</w:t>
      </w:r>
      <w:r w:rsidRPr="004E557A">
        <w:rPr>
          <w:rFonts w:ascii="Times New Roman" w:hAnsi="Times New Roman"/>
          <w:sz w:val="28"/>
          <w:szCs w:val="18"/>
        </w:rPr>
        <w:t xml:space="preserve"> используют разные способы налаживания диалогического общения детей со сверстниками</w:t>
      </w:r>
      <w:r w:rsidR="007324BF">
        <w:rPr>
          <w:rFonts w:ascii="Times New Roman" w:hAnsi="Times New Roman"/>
          <w:sz w:val="28"/>
          <w:szCs w:val="18"/>
        </w:rPr>
        <w:t>:</w:t>
      </w:r>
    </w:p>
    <w:p w:rsidR="00346A76" w:rsidRPr="004E557A" w:rsidRDefault="00346A76" w:rsidP="00346A76">
      <w:pPr>
        <w:numPr>
          <w:ilvl w:val="0"/>
          <w:numId w:val="10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Ориентировка на партнера, необходимость слушать и слышать его голос, речь, смотреть в глаза.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lastRenderedPageBreak/>
        <w:t>Это игры типа «Угадай по голосу» (угадать по голосу, кто позвал); «Что изменилось?» (внимательно рассмотреть и запомнить внешность партнера и угадать, какие изменения в своем внешнем облике он произвел).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Цели создания ориентировки на партнера служат разнообразные хороводные игры, в которых дети говорят и двигаются в едином темпе, держась за руки (</w:t>
      </w:r>
      <w:proofErr w:type="gramStart"/>
      <w:r w:rsidRPr="004E557A">
        <w:rPr>
          <w:rFonts w:ascii="Times New Roman" w:hAnsi="Times New Roman"/>
          <w:sz w:val="28"/>
          <w:szCs w:val="18"/>
        </w:rPr>
        <w:t>тактильный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и слуховой контакты).</w:t>
      </w:r>
    </w:p>
    <w:p w:rsidR="00346A76" w:rsidRPr="007324BF" w:rsidRDefault="00346A76" w:rsidP="007324BF">
      <w:pPr>
        <w:pStyle w:val="a8"/>
        <w:numPr>
          <w:ilvl w:val="0"/>
          <w:numId w:val="10"/>
        </w:numPr>
        <w:shd w:val="clear" w:color="000000" w:fill="auto"/>
        <w:tabs>
          <w:tab w:val="clear" w:pos="720"/>
          <w:tab w:val="num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7324BF">
        <w:rPr>
          <w:rFonts w:ascii="Times New Roman" w:hAnsi="Times New Roman"/>
          <w:sz w:val="28"/>
          <w:szCs w:val="18"/>
        </w:rPr>
        <w:t xml:space="preserve">Установка на ответ, необходимость внимательно слушать речь партнера и готовность вовремя быстро ответить ему. Вспомним игру «Садовник». После слов «Все цветы мне надоели, </w:t>
      </w:r>
      <w:proofErr w:type="gramStart"/>
      <w:r w:rsidRPr="007324BF">
        <w:rPr>
          <w:rFonts w:ascii="Times New Roman" w:hAnsi="Times New Roman"/>
          <w:sz w:val="28"/>
          <w:szCs w:val="18"/>
        </w:rPr>
        <w:t>кроме</w:t>
      </w:r>
      <w:proofErr w:type="gramEnd"/>
      <w:r w:rsidRPr="007324BF">
        <w:rPr>
          <w:rFonts w:ascii="Times New Roman" w:hAnsi="Times New Roman"/>
          <w:sz w:val="28"/>
          <w:szCs w:val="18"/>
        </w:rPr>
        <w:t xml:space="preserve">…» </w:t>
      </w:r>
      <w:proofErr w:type="gramStart"/>
      <w:r w:rsidRPr="007324BF">
        <w:rPr>
          <w:rFonts w:ascii="Times New Roman" w:hAnsi="Times New Roman"/>
          <w:sz w:val="28"/>
          <w:szCs w:val="18"/>
        </w:rPr>
        <w:t>партнер</w:t>
      </w:r>
      <w:proofErr w:type="gramEnd"/>
      <w:r w:rsidRPr="007324BF">
        <w:rPr>
          <w:rFonts w:ascii="Times New Roman" w:hAnsi="Times New Roman"/>
          <w:sz w:val="28"/>
          <w:szCs w:val="18"/>
        </w:rPr>
        <w:t xml:space="preserve"> должен откликнуться до окончания счета «раз, два, три».</w:t>
      </w:r>
    </w:p>
    <w:p w:rsidR="00346A76" w:rsidRPr="007324BF" w:rsidRDefault="00346A76" w:rsidP="007324BF">
      <w:pPr>
        <w:pStyle w:val="a8"/>
        <w:numPr>
          <w:ilvl w:val="0"/>
          <w:numId w:val="10"/>
        </w:numPr>
        <w:shd w:val="clear" w:color="000000" w:fill="auto"/>
        <w:tabs>
          <w:tab w:val="clear" w:pos="720"/>
          <w:tab w:val="num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7324BF">
        <w:rPr>
          <w:rFonts w:ascii="Times New Roman" w:hAnsi="Times New Roman"/>
          <w:sz w:val="28"/>
          <w:szCs w:val="18"/>
        </w:rPr>
        <w:t xml:space="preserve">Поддержание диалога через обмен высказываниями (вопросы, комментарии, побуждения). </w:t>
      </w:r>
      <w:proofErr w:type="gramStart"/>
      <w:r w:rsidRPr="007324BF">
        <w:rPr>
          <w:rFonts w:ascii="Times New Roman" w:hAnsi="Times New Roman"/>
          <w:sz w:val="28"/>
          <w:szCs w:val="18"/>
        </w:rPr>
        <w:t>Это разнообразные диалоги внутри игр, в которых заложены ритуалы (формулы) приветствия, прощания, обхождения).</w:t>
      </w:r>
      <w:proofErr w:type="gramEnd"/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7324BF">
        <w:rPr>
          <w:rFonts w:ascii="Times New Roman" w:hAnsi="Times New Roman"/>
          <w:bCs/>
          <w:i/>
          <w:sz w:val="28"/>
          <w:szCs w:val="18"/>
        </w:rPr>
        <w:t>Сюжетно-ролевые</w:t>
      </w:r>
      <w:r w:rsidRPr="004E557A">
        <w:rPr>
          <w:rFonts w:ascii="Times New Roman" w:hAnsi="Times New Roman"/>
          <w:bCs/>
          <w:sz w:val="28"/>
          <w:szCs w:val="18"/>
        </w:rPr>
        <w:t xml:space="preserve"> игры </w:t>
      </w:r>
      <w:r w:rsidRPr="004E557A">
        <w:rPr>
          <w:rFonts w:ascii="Times New Roman" w:hAnsi="Times New Roman"/>
          <w:sz w:val="28"/>
          <w:szCs w:val="18"/>
        </w:rPr>
        <w:t>занимают особое место в развитии диалогического общения дошкольников, помогают налаживать взаимодействие детей в совместной игре, строить ролевые диалоги. («Больница», «Почта», «Магазин», «Шоферы»)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7324BF">
        <w:rPr>
          <w:rFonts w:ascii="Times New Roman" w:hAnsi="Times New Roman"/>
          <w:bCs/>
          <w:i/>
          <w:sz w:val="28"/>
          <w:szCs w:val="18"/>
        </w:rPr>
        <w:t>Дидактические игры</w:t>
      </w:r>
      <w:r w:rsidRPr="004E557A">
        <w:rPr>
          <w:rFonts w:ascii="Times New Roman" w:hAnsi="Times New Roman"/>
          <w:sz w:val="28"/>
          <w:szCs w:val="18"/>
        </w:rPr>
        <w:t>, или игры с правилами, могут оказать большое положительное влияние на развитие диалогического общения детей со сверстниками в том случае, если при их организации внимание обращается не только на усвоение познавательного содержания, но и на формы взаимодействия детей друг с другом.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В дидактике известно несколько основных типов настольных дидактических игр: лото, домино, маршрутные (лабиринтные), разрезные картинки. Все они строятся на взаимодействии </w:t>
      </w:r>
      <w:proofErr w:type="gramStart"/>
      <w:r w:rsidRPr="004E557A">
        <w:rPr>
          <w:rFonts w:ascii="Times New Roman" w:hAnsi="Times New Roman"/>
          <w:sz w:val="28"/>
          <w:szCs w:val="18"/>
        </w:rPr>
        <w:t>играющих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. Роль взрослого, организующего взаимодействие, когда дети осваивают эти игры, велика. Потом дети начинают управлять играми самостоятельно. </w:t>
      </w:r>
      <w:proofErr w:type="gramStart"/>
      <w:r w:rsidRPr="004E557A">
        <w:rPr>
          <w:rFonts w:ascii="Times New Roman" w:hAnsi="Times New Roman"/>
          <w:sz w:val="28"/>
          <w:szCs w:val="18"/>
        </w:rPr>
        <w:t>Появляются указания: твой ход, ходи, ставь фишку, не подглядывай; возникают вопросы: вишня – это фрукт?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Кукуруза – это овощ? Телевизор – это мебель?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lastRenderedPageBreak/>
        <w:t>Особое значение для развития диалогического общения со сверстниками, по мнению имеют словесные дидактические игры с небольшими подгруппами детей (2–3 человека). В этих играх познавательные задачи задаются на материале языка (многозначные слова, грамматические формы, дифференцирование звуков и др.), а правила организуют взаимоотношения детей. Правила побуждают слушать и слышать партнера, задавать ему вопросы, давать поручения, указания, высказывать согласие или несогласие с игровыми и речевыми действиями партнера, аргументировать высказывание, рассуждать, соблюдать очередность, отвечать на высказывания собеседника.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В процессе словесных дидактических игр парами обучающими моментами являются осознание игровых </w:t>
      </w:r>
      <w:proofErr w:type="gramStart"/>
      <w:r w:rsidRPr="004E557A">
        <w:rPr>
          <w:rFonts w:ascii="Times New Roman" w:hAnsi="Times New Roman"/>
          <w:sz w:val="28"/>
          <w:szCs w:val="18"/>
        </w:rPr>
        <w:t>правил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как правил общения, а также обогащение опыта взаимодействия со сверстником в ходе игр с правилами. Парное взаимодействие может быть эффективно организовано и в процессе коллективного речевого занятия. Для этого хороши задания с разрезными картинками, игры с коллективным рисованием по типу «Запомни и нарисуй», а также игра в кругу с мячом «Закончи предложение». Очень хорошо использовать на фронтальном занятии игру «Отгадай предмет, который я загадала»: один ребенок загадывает предмет (кладет фишку под одну из выставленных картинок), а остальные дети пытаются отгадать его, задавая вопросы, на которые можно ответить только «да» или «нет». </w:t>
      </w:r>
      <w:proofErr w:type="gramStart"/>
      <w:r w:rsidRPr="004E557A">
        <w:rPr>
          <w:rFonts w:ascii="Times New Roman" w:hAnsi="Times New Roman"/>
          <w:sz w:val="28"/>
          <w:szCs w:val="18"/>
        </w:rPr>
        <w:t>Например, на стенде картинки с изображением часов (часы механические и электронные; настенные, напольные, настольные, наручные; песочные, ходики, будильник и т.п.).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Дети отгадывают предмет, задавая вопросы типа: это часы электронные? Механические? У этих часов есть гири? У них есть маятник? Они стоят на полу?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proofErr w:type="gramStart"/>
      <w:r w:rsidRPr="004E557A">
        <w:rPr>
          <w:rFonts w:ascii="Times New Roman" w:hAnsi="Times New Roman"/>
          <w:sz w:val="28"/>
          <w:szCs w:val="18"/>
        </w:rPr>
        <w:t>По этому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же типу можно строить игры, в которых материалом являются разнообразные игрушки, предметы посуды, мебели, сюжетные картинки.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7324BF">
        <w:rPr>
          <w:rFonts w:ascii="Times New Roman" w:hAnsi="Times New Roman"/>
          <w:bCs/>
          <w:i/>
          <w:sz w:val="28"/>
          <w:szCs w:val="18"/>
        </w:rPr>
        <w:lastRenderedPageBreak/>
        <w:t>Игра-драматизация</w:t>
      </w:r>
      <w:r w:rsidR="007324BF">
        <w:rPr>
          <w:rFonts w:ascii="Times New Roman" w:hAnsi="Times New Roman"/>
          <w:bCs/>
          <w:sz w:val="28"/>
          <w:szCs w:val="18"/>
        </w:rPr>
        <w:t xml:space="preserve"> </w:t>
      </w:r>
      <w:r w:rsidRPr="004E557A">
        <w:rPr>
          <w:rFonts w:ascii="Times New Roman" w:hAnsi="Times New Roman"/>
          <w:sz w:val="28"/>
          <w:szCs w:val="18"/>
        </w:rPr>
        <w:t>– является благодатным полем для закрепления и формирования диалогических умений. Развивая игровое взаимодействие детей в игре (ролевые диалоги), педагог не только целенаправленно обогащает игру детей, но и формирует все стороны диалога.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Творческой игрой детей, в которой они активно упражняются в диалоге, являются </w:t>
      </w:r>
      <w:r w:rsidRPr="007324BF">
        <w:rPr>
          <w:rFonts w:ascii="Times New Roman" w:hAnsi="Times New Roman"/>
          <w:bCs/>
          <w:i/>
          <w:sz w:val="28"/>
          <w:szCs w:val="18"/>
        </w:rPr>
        <w:t>игры-инсценировки</w:t>
      </w:r>
      <w:r w:rsidRPr="004E557A">
        <w:rPr>
          <w:rFonts w:ascii="Times New Roman" w:hAnsi="Times New Roman"/>
          <w:sz w:val="28"/>
          <w:szCs w:val="18"/>
        </w:rPr>
        <w:t>. Игры-инсценировки – это свободный пересказ литературных произведений по ролям. Организации таких игр предшествует этап ознакомления с произведением, его неоднократный пересказ по ролям под руководством воспитателя, а затем прямое и косвенное содействие возникновению таких игр по инициативе детей. Ценность таких игр состоит в том, что в них сочетаются репродуктивные реплики, заимствованные из текста произведения, и проективные, «придуманные» и оформленные ребенком самостоятельно. Ценность игр-инсценировок и в том, что дети черпают формы разнообразных реплик из литературного образца, подражая которым они их присваивают, вкладывают их в свой активный речевой багаж.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7324BF">
        <w:rPr>
          <w:rFonts w:ascii="Times New Roman" w:hAnsi="Times New Roman"/>
          <w:bCs/>
          <w:i/>
          <w:sz w:val="28"/>
          <w:szCs w:val="18"/>
        </w:rPr>
        <w:t>Режиссерские игры</w:t>
      </w:r>
      <w:r w:rsidR="007324BF">
        <w:rPr>
          <w:rFonts w:ascii="Times New Roman" w:hAnsi="Times New Roman"/>
          <w:bCs/>
          <w:sz w:val="28"/>
          <w:szCs w:val="18"/>
        </w:rPr>
        <w:t xml:space="preserve"> </w:t>
      </w:r>
      <w:r w:rsidRPr="004E557A">
        <w:rPr>
          <w:rFonts w:ascii="Times New Roman" w:hAnsi="Times New Roman"/>
          <w:sz w:val="28"/>
          <w:szCs w:val="18"/>
        </w:rPr>
        <w:t>– разновидность игр-инсценировок по мотивам литературных произведений. В этих играх ребенок может «озвучить» роли нескольких персонажей один или с товарищем. Передвигая фигурки настольного кукольного театра (или действуя другими видами кукол), дети разыгрывают спектакли, упражняясь в воспроизведении литературных диалогов или сочиняя свои «пьески». Педагог может руководить усвоением той или иной стороны диалога через подбор литературных произведений, при помощи подсказок, советов.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Таким образом, игровые упражнения в диалоге разнообразны. Их связь с литературными произведениями дает детям «лучшие образцы» родной речи, а упражнения, предполагающие свободные импровизированные диалоги без опоры на литературный образец, приближают их к реальному общению.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7324BF">
        <w:rPr>
          <w:rFonts w:ascii="Times New Roman" w:hAnsi="Times New Roman"/>
          <w:b/>
          <w:i/>
          <w:sz w:val="28"/>
          <w:szCs w:val="18"/>
        </w:rPr>
        <w:lastRenderedPageBreak/>
        <w:t>Для развития навыка </w:t>
      </w:r>
      <w:r w:rsidRPr="007324BF">
        <w:rPr>
          <w:rFonts w:ascii="Times New Roman" w:hAnsi="Times New Roman"/>
          <w:b/>
          <w:i/>
          <w:iCs/>
          <w:sz w:val="28"/>
          <w:szCs w:val="18"/>
        </w:rPr>
        <w:t>монологической речи</w:t>
      </w:r>
      <w:r w:rsidRPr="007324BF">
        <w:rPr>
          <w:rFonts w:ascii="Times New Roman" w:hAnsi="Times New Roman"/>
          <w:b/>
          <w:sz w:val="28"/>
          <w:szCs w:val="18"/>
        </w:rPr>
        <w:t> </w:t>
      </w:r>
      <w:r w:rsidRPr="004E557A">
        <w:rPr>
          <w:rFonts w:ascii="Times New Roman" w:hAnsi="Times New Roman"/>
          <w:sz w:val="28"/>
          <w:szCs w:val="18"/>
        </w:rPr>
        <w:t>у дошкольников необходимо знать особенности выполнения заданий, требующих различной степени самостоятельности процессов программирования и языкового оформления связных речевых высказываний:</w:t>
      </w:r>
    </w:p>
    <w:p w:rsidR="00346A76" w:rsidRPr="004E557A" w:rsidRDefault="00346A76" w:rsidP="00346A76">
      <w:pPr>
        <w:numPr>
          <w:ilvl w:val="0"/>
          <w:numId w:val="13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Пересказ (при пересказе степень самостоятельности минимальная)</w:t>
      </w:r>
      <w:r w:rsidR="007324BF">
        <w:rPr>
          <w:rFonts w:ascii="Times New Roman" w:hAnsi="Times New Roman"/>
          <w:sz w:val="28"/>
          <w:szCs w:val="18"/>
        </w:rPr>
        <w:t>;</w:t>
      </w:r>
    </w:p>
    <w:p w:rsidR="00346A76" w:rsidRPr="004E557A" w:rsidRDefault="00346A76" w:rsidP="00346A76">
      <w:pPr>
        <w:numPr>
          <w:ilvl w:val="0"/>
          <w:numId w:val="13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Рассказ по сюжетной картине, серии сюжетных картинок (смысловое программирование высказывания облегчается наличием серии сюжетных картинок, отражающих развитие сюжета)</w:t>
      </w:r>
      <w:r w:rsidR="007324BF">
        <w:rPr>
          <w:rFonts w:ascii="Times New Roman" w:hAnsi="Times New Roman"/>
          <w:sz w:val="28"/>
          <w:szCs w:val="18"/>
        </w:rPr>
        <w:t>;</w:t>
      </w:r>
    </w:p>
    <w:p w:rsidR="00346A76" w:rsidRPr="004E557A" w:rsidRDefault="00346A76" w:rsidP="00346A76">
      <w:pPr>
        <w:numPr>
          <w:ilvl w:val="0"/>
          <w:numId w:val="13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Рассказ-описание предметов (при наличии зрительной опоры смысловая программа связного речевого высказывания должна быть организована ребенком самостоятельно)</w:t>
      </w:r>
      <w:r w:rsidR="007324BF">
        <w:rPr>
          <w:rFonts w:ascii="Times New Roman" w:hAnsi="Times New Roman"/>
          <w:sz w:val="28"/>
          <w:szCs w:val="18"/>
        </w:rPr>
        <w:t>;</w:t>
      </w:r>
    </w:p>
    <w:p w:rsidR="00346A76" w:rsidRPr="004E557A" w:rsidRDefault="00346A76" w:rsidP="00346A76">
      <w:pPr>
        <w:numPr>
          <w:ilvl w:val="0"/>
          <w:numId w:val="13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Самостоятельный рассказ на заданную тему (степень самостоятельности максимальная, так как осуществляется самостоятельное программирование без всякой наглядной опоры)</w:t>
      </w:r>
      <w:r w:rsidR="007324BF">
        <w:rPr>
          <w:rFonts w:ascii="Times New Roman" w:hAnsi="Times New Roman"/>
          <w:sz w:val="28"/>
          <w:szCs w:val="18"/>
        </w:rPr>
        <w:t>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iCs/>
          <w:sz w:val="28"/>
          <w:szCs w:val="18"/>
        </w:rPr>
        <w:t>Перейдем к развитию навыков пересказа</w:t>
      </w:r>
      <w:r w:rsidRPr="004E557A">
        <w:rPr>
          <w:rFonts w:ascii="Times New Roman" w:hAnsi="Times New Roman"/>
          <w:sz w:val="28"/>
          <w:szCs w:val="18"/>
        </w:rPr>
        <w:t>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B62B71">
        <w:rPr>
          <w:rFonts w:ascii="Times New Roman" w:hAnsi="Times New Roman"/>
          <w:i/>
          <w:sz w:val="28"/>
          <w:szCs w:val="18"/>
          <w:u w:val="single"/>
        </w:rPr>
        <w:t>Обучение пересказу</w:t>
      </w:r>
      <w:r w:rsidRPr="004E557A">
        <w:rPr>
          <w:rFonts w:ascii="Times New Roman" w:hAnsi="Times New Roman"/>
          <w:sz w:val="28"/>
          <w:szCs w:val="18"/>
        </w:rPr>
        <w:t xml:space="preserve"> обогащает словарный запас, благоприятствует развитию восприятия, памяти, внимания. Использование при обучении высокохудожественных произведений детской литературы позволяет целенаправленно проводить работу по воспитанию у детей «чувства языка» - внимания к лексической, грамматической, синтаксической сторонам речи.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В процессе работы большое значение придается выбору произведений для пересказа. Подбор произведений осуществлять из различных источников: хрестоматий, методической литературы, авторских разработок. Предпочтение отдается текстам с однотипными эпизодами, повторяющимися сюжетными моментами, ясной логической последовательностью событий. При подборе текста важно учитывать индивидуальные речевые, возрастные и интеллектуальные возможности детей. Тексты должны быть просты и доступны по содержанию, построению, ведь ребенку придется передавать последовательность и логику в описании событий, сопоставлять отдельные </w:t>
      </w:r>
      <w:r w:rsidRPr="004E557A">
        <w:rPr>
          <w:rFonts w:ascii="Times New Roman" w:hAnsi="Times New Roman"/>
          <w:sz w:val="28"/>
          <w:szCs w:val="18"/>
        </w:rPr>
        <w:lastRenderedPageBreak/>
        <w:t>факты, анализировать поступки героев, делая при этом соответствующие выводы.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Обучение пересказу на материале каждого произведения осуществлялось на одном-двух занятиях (в зависимости от объема текста и речевых возможностей детей).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В структуру занятий входит:</w:t>
      </w:r>
    </w:p>
    <w:p w:rsidR="00346A76" w:rsidRPr="004E557A" w:rsidRDefault="00346A76" w:rsidP="00346A76">
      <w:pPr>
        <w:numPr>
          <w:ilvl w:val="0"/>
          <w:numId w:val="1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организационная часть с включением вводных, подготовительных упражнений;</w:t>
      </w:r>
    </w:p>
    <w:p w:rsidR="00346A76" w:rsidRPr="004E557A" w:rsidRDefault="00346A76" w:rsidP="00346A76">
      <w:pPr>
        <w:numPr>
          <w:ilvl w:val="0"/>
          <w:numId w:val="1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чтение и разбор текста детьми;</w:t>
      </w:r>
    </w:p>
    <w:p w:rsidR="00346A76" w:rsidRPr="004E557A" w:rsidRDefault="00346A76" w:rsidP="00346A76">
      <w:pPr>
        <w:numPr>
          <w:ilvl w:val="0"/>
          <w:numId w:val="1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упражнения на усвоение и закрепление языкового материала;</w:t>
      </w:r>
    </w:p>
    <w:p w:rsidR="00346A76" w:rsidRPr="004E557A" w:rsidRDefault="00346A76" w:rsidP="00346A76">
      <w:pPr>
        <w:numPr>
          <w:ilvl w:val="0"/>
          <w:numId w:val="1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анализ детских рассказов.</w:t>
      </w:r>
    </w:p>
    <w:p w:rsidR="00346A76" w:rsidRPr="004E557A" w:rsidRDefault="00346A76" w:rsidP="00B62B71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Целью подготовительных упражнений является организация внимания детей, подготовка их к восприятию текста (например, отгадывание загадок о персонажах будущего рассказа; активизация лексического материала по теме произведения - уточнение значения отдельных слов и словосочетаний и др.).</w:t>
      </w:r>
    </w:p>
    <w:p w:rsidR="00346A76" w:rsidRPr="004E557A" w:rsidRDefault="00346A76" w:rsidP="00B62B71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Разбор содержания текста целесообразно проводить в вопросно-ответной форме, причем вопросы составить так, чтобы отразить основные моменты сюжетного действия в их последовательности, определить действующие лица и наиболее значимые детали повествования.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Кроме того, из текста выделяются и воспроизводятся детьми слова - определения, сравнительные конструкции, служащие для характеристики предметов и героев. Воспроизведение детьми слов и словосочетаний, обозначающих действия, значительно облегчает им последующее составление пересказа.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Рассмотрим поподробнее </w:t>
      </w:r>
      <w:r w:rsidRPr="00B62B71">
        <w:rPr>
          <w:rFonts w:ascii="Times New Roman" w:hAnsi="Times New Roman"/>
          <w:i/>
          <w:sz w:val="28"/>
          <w:szCs w:val="18"/>
        </w:rPr>
        <w:t>методические приемы</w:t>
      </w:r>
      <w:r w:rsidRPr="004E557A">
        <w:rPr>
          <w:rFonts w:ascii="Times New Roman" w:hAnsi="Times New Roman"/>
          <w:sz w:val="28"/>
          <w:szCs w:val="18"/>
        </w:rPr>
        <w:t>, используемые на занятиях по обучению детей пересказу.</w:t>
      </w:r>
    </w:p>
    <w:p w:rsidR="00346A76" w:rsidRPr="004E557A" w:rsidRDefault="00346A76" w:rsidP="00B62B71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На начальном этапе работы дети обучаются адекватному воспроизведению текста рассказа с опорой на иллюстративный материал и словесную помощь педагога. Максимально используются приемы, выделения </w:t>
      </w:r>
      <w:r w:rsidRPr="004E557A">
        <w:rPr>
          <w:rFonts w:ascii="Times New Roman" w:hAnsi="Times New Roman"/>
          <w:sz w:val="28"/>
          <w:szCs w:val="18"/>
        </w:rPr>
        <w:lastRenderedPageBreak/>
        <w:t>главных звеньев сюжета произведения (пересказ по опорным вопросам, по иллюстрациям).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Чтобы усилить эмоциональное восприятие художественного текста, можно использовать прием «мыслительного вхождения в описанную ситуацию», когда ребенок представляет себя на месте какого-нибудь из героев рассказа, причем не только живых объектов, но и неживых предметов. Пересказывая рассказ от лица любого персонажа, ребенок становится реальным участником описываемых событий, переносит на себя переживания героев рассказа, учится сопереживать им и находить выход из проблемной ситуации. Метод </w:t>
      </w:r>
      <w:proofErr w:type="spellStart"/>
      <w:r w:rsidRPr="004E557A">
        <w:rPr>
          <w:rFonts w:ascii="Times New Roman" w:hAnsi="Times New Roman"/>
          <w:sz w:val="28"/>
          <w:szCs w:val="18"/>
        </w:rPr>
        <w:t>эмпатии</w:t>
      </w:r>
      <w:proofErr w:type="spellEnd"/>
      <w:r w:rsidRPr="004E557A">
        <w:rPr>
          <w:rFonts w:ascii="Times New Roman" w:hAnsi="Times New Roman"/>
          <w:sz w:val="28"/>
          <w:szCs w:val="18"/>
        </w:rPr>
        <w:t xml:space="preserve"> активизирует воображение детей. Вместе с героем они наблюдают, размышляют, удивляются, радуются.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В целях обучения детей действиям планирования при пересказе я рекомендую использование методики моделирования сюжета произведения с помощью условной наглядной схемы. Для ее выполнения целесообразно разместить на штативе блоки-квадраты, изображающие отдельные фрагменты рассказа. При моделировании сюжетного содержания блоки последовательно заполняются условными силуэтными изображениями персонажей и значимых объектов, соответствующих каждому фрагменту эпизода. Опорные картинки, являясь зрительным планом, направляют процесс связного высказывания.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После чтения и разбора текста дети сами выбирают нужные силуэтные изображения и размещают их в блоках-квадратах. По составляемой схеме дети пересказывают текст по частям или полностью</w:t>
      </w:r>
      <w:proofErr w:type="gramStart"/>
      <w:r w:rsidRPr="004E557A">
        <w:rPr>
          <w:rFonts w:ascii="Times New Roman" w:hAnsi="Times New Roman"/>
          <w:sz w:val="28"/>
          <w:szCs w:val="18"/>
        </w:rPr>
        <w:t>.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(</w:t>
      </w:r>
      <w:proofErr w:type="gramStart"/>
      <w:r w:rsidRPr="004E557A">
        <w:rPr>
          <w:rFonts w:ascii="Times New Roman" w:hAnsi="Times New Roman"/>
          <w:sz w:val="28"/>
          <w:szCs w:val="18"/>
        </w:rPr>
        <w:t>р</w:t>
      </w:r>
      <w:proofErr w:type="gramEnd"/>
      <w:r w:rsidRPr="004E557A">
        <w:rPr>
          <w:rFonts w:ascii="Times New Roman" w:hAnsi="Times New Roman"/>
          <w:sz w:val="28"/>
          <w:szCs w:val="18"/>
        </w:rPr>
        <w:t>исунок схемы)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Возможен также пересказ текста повторно, без опоры на наглядную схему. Применение условной наглядной схемы позволяет варьировать задания в процессе подготовки и проведения пересказа: планирование рассказа в целом или выборочно; распределение заданий между детьми на моделирование сюжета и пересказ по готовой схеме; воспроизведение ребенком текста по самостоятельно составляемой схеме. Работа по наглядной схеме способствует лучшему усвоению способа программирования </w:t>
      </w:r>
      <w:r w:rsidRPr="004E557A">
        <w:rPr>
          <w:rFonts w:ascii="Times New Roman" w:hAnsi="Times New Roman"/>
          <w:sz w:val="28"/>
          <w:szCs w:val="18"/>
        </w:rPr>
        <w:lastRenderedPageBreak/>
        <w:t>содержания развернутого высказывания путем установления основных смысловых звеньев рассказа, их последовательности и взаимосвязи.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В дальнейшем, можно переходить к составлению пересказа по предварительному словесному плану-схеме. Чтобы закрепить в детской памяти план, целесообразно предложить кому-либо из детей повторить его.</w:t>
      </w:r>
    </w:p>
    <w:p w:rsidR="00346A76" w:rsidRPr="004E557A" w:rsidRDefault="00346A76" w:rsidP="00B62B71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Большое значение придается анализу и обсуждению детских пересказов. В ходе коллективного обсуждения пересказа дети (по указаниям педагога) вносят дополнения, уточнения, указывают на допущенные ошибки в употреблении слов и словосочетаний.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Таким образом, создаются дополнительные возможности для упражнения детей в подборе лексем, правильном употреблении словоформ и построении предложений.</w:t>
      </w:r>
    </w:p>
    <w:p w:rsidR="00346A76" w:rsidRPr="004E557A" w:rsidRDefault="00B62B71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Р</w:t>
      </w:r>
      <w:r w:rsidR="00346A76" w:rsidRPr="004E557A">
        <w:rPr>
          <w:rFonts w:ascii="Times New Roman" w:hAnsi="Times New Roman"/>
          <w:sz w:val="28"/>
          <w:szCs w:val="18"/>
        </w:rPr>
        <w:t>яд вспомогательных и активизирующих приемов работы:</w:t>
      </w:r>
    </w:p>
    <w:p w:rsidR="00346A76" w:rsidRPr="004E557A" w:rsidRDefault="00346A76" w:rsidP="00346A76">
      <w:pPr>
        <w:numPr>
          <w:ilvl w:val="0"/>
          <w:numId w:val="19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сост</w:t>
      </w:r>
      <w:r w:rsidR="00B62B71">
        <w:rPr>
          <w:rFonts w:ascii="Times New Roman" w:hAnsi="Times New Roman"/>
          <w:sz w:val="28"/>
          <w:szCs w:val="18"/>
        </w:rPr>
        <w:t>авление пересказа по диафильмам;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Этот прием очень нравится детям. Они чувствуют себя участниками общего процесса демонстрации диафильма, озвучивая его кадры. Такая эмоционально положительная мотивация активизирует речевые возможности детей, побуждая их к четкому, последовательному пересказу;</w:t>
      </w:r>
    </w:p>
    <w:p w:rsidR="00346A76" w:rsidRPr="004E557A" w:rsidRDefault="00346A76" w:rsidP="00346A76">
      <w:pPr>
        <w:numPr>
          <w:ilvl w:val="0"/>
          <w:numId w:val="20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игры-драматизации на сюжет пересказываемого произведения</w:t>
      </w:r>
      <w:r w:rsidR="00B62B71">
        <w:rPr>
          <w:rFonts w:ascii="Times New Roman" w:hAnsi="Times New Roman"/>
          <w:sz w:val="28"/>
          <w:szCs w:val="18"/>
        </w:rPr>
        <w:t>;</w:t>
      </w:r>
    </w:p>
    <w:p w:rsidR="00346A76" w:rsidRPr="004E557A" w:rsidRDefault="00346A76" w:rsidP="00346A76">
      <w:pPr>
        <w:numPr>
          <w:ilvl w:val="0"/>
          <w:numId w:val="21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рисование на сюжет пересказываемого произведения.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Прием использования детского рисунка считается весьма эффективным. После пересказа, на отдельном занятии, детям предлагается выполнить рисунок по собственному выбору на сюжет произведения. Затем дети самостоятельно составляют фрагмент пересказа с опорой на свой рисунок, что способствует лучшему осмыслению текста, формированию навыков самостоятельного рассказывания. Опора на рисунок делает высказывания ребенка более выразительными, эмоциональными и информативными. Это очень продуктивный прием, сочетающий в себе развитие воображения, изобразительную деятельность и художественную литературу. Ребенок как бы записывает художественное произведение </w:t>
      </w:r>
      <w:r w:rsidRPr="004E557A">
        <w:rPr>
          <w:rFonts w:ascii="Times New Roman" w:hAnsi="Times New Roman"/>
          <w:sz w:val="28"/>
          <w:szCs w:val="18"/>
        </w:rPr>
        <w:lastRenderedPageBreak/>
        <w:t>изобразительными средствами, при этом развивается восприятие, внимание, рука ребенка.</w:t>
      </w:r>
    </w:p>
    <w:p w:rsidR="00346A76" w:rsidRPr="004E557A" w:rsidRDefault="00346A76" w:rsidP="00346A76">
      <w:pPr>
        <w:numPr>
          <w:ilvl w:val="0"/>
          <w:numId w:val="22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Восстановление «деформированного» текста с последующим его пересказом: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а) подстановка в те</w:t>
      </w:r>
      <w:proofErr w:type="gramStart"/>
      <w:r w:rsidRPr="004E557A">
        <w:rPr>
          <w:rFonts w:ascii="Times New Roman" w:hAnsi="Times New Roman"/>
          <w:sz w:val="28"/>
          <w:szCs w:val="18"/>
        </w:rPr>
        <w:t>кст пр</w:t>
      </w:r>
      <w:proofErr w:type="gramEnd"/>
      <w:r w:rsidRPr="004E557A">
        <w:rPr>
          <w:rFonts w:ascii="Times New Roman" w:hAnsi="Times New Roman"/>
          <w:sz w:val="28"/>
          <w:szCs w:val="18"/>
        </w:rPr>
        <w:t>опущенных слов (словосочетаний);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б) восстановление нужной последовательности предложений.</w:t>
      </w:r>
    </w:p>
    <w:p w:rsidR="00346A76" w:rsidRPr="004E557A" w:rsidRDefault="00346A76" w:rsidP="00346A76">
      <w:pPr>
        <w:numPr>
          <w:ilvl w:val="0"/>
          <w:numId w:val="23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Составление «творческих пересказов» - с заменой действующих лиц, места действия, изменением времени действия, изложением событий рассказа (сказки) от 1-го лица и др.</w:t>
      </w:r>
    </w:p>
    <w:p w:rsidR="00346A76" w:rsidRPr="004E557A" w:rsidRDefault="00346A76" w:rsidP="00346A76">
      <w:pPr>
        <w:numPr>
          <w:ilvl w:val="0"/>
          <w:numId w:val="2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Придумывание краткого продолжения к пересказанному тексту (продолжение к сказке, законченному рассказу).</w:t>
      </w:r>
    </w:p>
    <w:p w:rsidR="00346A76" w:rsidRPr="00B62B71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18"/>
          <w:u w:val="single"/>
        </w:rPr>
      </w:pPr>
      <w:r w:rsidRPr="00B62B71">
        <w:rPr>
          <w:rFonts w:ascii="Times New Roman" w:hAnsi="Times New Roman"/>
          <w:i/>
          <w:iCs/>
          <w:sz w:val="28"/>
          <w:szCs w:val="18"/>
          <w:u w:val="single"/>
        </w:rPr>
        <w:t>Обучение рассказыванию по картинам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Теперь рассмотрим обучение детей составлению связного повествовательного рассказа по картине. Приоритетной задачей на данном этапе выступает формирование умения строить высказывания. Дети должны анализировать структуру высказывания: есть ли в нем начало, как развивается действие, имеется ли завершение.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При этом большое значение имеет подготовка детей к восприятию содержания картины (предварительная беседа, чтение литературных произведений по тематике картины и т.д.).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При обучении рассказыванию по картине используются следующие методические приемы:</w:t>
      </w:r>
    </w:p>
    <w:p w:rsidR="00346A76" w:rsidRPr="004E557A" w:rsidRDefault="00346A76" w:rsidP="00346A76">
      <w:pPr>
        <w:numPr>
          <w:ilvl w:val="0"/>
          <w:numId w:val="25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образец рассказа педагога по картине или ее части,</w:t>
      </w:r>
    </w:p>
    <w:p w:rsidR="00346A76" w:rsidRPr="004E557A" w:rsidRDefault="00346A76" w:rsidP="00346A76">
      <w:pPr>
        <w:numPr>
          <w:ilvl w:val="0"/>
          <w:numId w:val="25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наводящие вопросы,</w:t>
      </w:r>
    </w:p>
    <w:p w:rsidR="00346A76" w:rsidRPr="004E557A" w:rsidRDefault="00346A76" w:rsidP="00346A76">
      <w:pPr>
        <w:numPr>
          <w:ilvl w:val="0"/>
          <w:numId w:val="25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предваряющий план рассказа,</w:t>
      </w:r>
    </w:p>
    <w:p w:rsidR="00346A76" w:rsidRPr="004E557A" w:rsidRDefault="00346A76" w:rsidP="00346A76">
      <w:pPr>
        <w:numPr>
          <w:ilvl w:val="0"/>
          <w:numId w:val="25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составление рассказа по фрагментам картины,</w:t>
      </w:r>
    </w:p>
    <w:p w:rsidR="00346A76" w:rsidRPr="004E557A" w:rsidRDefault="00346A76" w:rsidP="00346A76">
      <w:pPr>
        <w:numPr>
          <w:ilvl w:val="0"/>
          <w:numId w:val="25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коллективное сочинение рассказа детьми.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Для активизации внимания, зрительного восприятия проводятся игровые упражнения типа «Кто больше увидит?» или «Кто самый внимательный?», в ходе которых необходимо найти все части картины. Все </w:t>
      </w:r>
      <w:r w:rsidRPr="004E557A">
        <w:rPr>
          <w:rFonts w:ascii="Times New Roman" w:hAnsi="Times New Roman"/>
          <w:sz w:val="28"/>
          <w:szCs w:val="18"/>
        </w:rPr>
        <w:lastRenderedPageBreak/>
        <w:t>детали важны, нет ничего второстепенного. Дети перечисляют все детали картины.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Вначале дети упражняются в составлении краткого, а затем </w:t>
      </w:r>
      <w:proofErr w:type="gramStart"/>
      <w:r w:rsidRPr="004E557A">
        <w:rPr>
          <w:rFonts w:ascii="Times New Roman" w:hAnsi="Times New Roman"/>
          <w:sz w:val="28"/>
          <w:szCs w:val="18"/>
        </w:rPr>
        <w:t>более развернутого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рассказа целиком по наводящим вопросам; в дальнейшем переходят к составлению рассказа по подробному плану, предлагаемому педагогом. В конце года дети сами составляют план.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В занятия по составлению рассказов по сюжетной картине и по серии картинок я включаю логические упражнения:</w:t>
      </w:r>
    </w:p>
    <w:p w:rsidR="00346A76" w:rsidRPr="004E557A" w:rsidRDefault="00346A76" w:rsidP="00346A76">
      <w:pPr>
        <w:numPr>
          <w:ilvl w:val="0"/>
          <w:numId w:val="26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расстановка картинок в логической, временной последовательности;</w:t>
      </w:r>
    </w:p>
    <w:p w:rsidR="00346A76" w:rsidRPr="004E557A" w:rsidRDefault="00346A76" w:rsidP="00346A76">
      <w:pPr>
        <w:numPr>
          <w:ilvl w:val="0"/>
          <w:numId w:val="26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восстановление специально пропущенного звена;</w:t>
      </w:r>
    </w:p>
    <w:p w:rsidR="00346A76" w:rsidRPr="004E557A" w:rsidRDefault="00346A76" w:rsidP="00346A76">
      <w:pPr>
        <w:numPr>
          <w:ilvl w:val="0"/>
          <w:numId w:val="26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proofErr w:type="gramStart"/>
      <w:r w:rsidRPr="004E557A">
        <w:rPr>
          <w:rFonts w:ascii="Times New Roman" w:hAnsi="Times New Roman"/>
          <w:sz w:val="28"/>
          <w:szCs w:val="18"/>
        </w:rPr>
        <w:t>придумывание дополнительных событий в начале или в конце (для этого использовались вопросы к детям: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</w:t>
      </w:r>
      <w:proofErr w:type="gramStart"/>
      <w:r w:rsidRPr="004E557A">
        <w:rPr>
          <w:rFonts w:ascii="Times New Roman" w:hAnsi="Times New Roman"/>
          <w:sz w:val="28"/>
          <w:szCs w:val="18"/>
        </w:rPr>
        <w:t>«Представьте, с чего начиналась эта ситуация?», «Как дальше развивались события?», «Что будет потом?»).</w:t>
      </w:r>
      <w:proofErr w:type="gramEnd"/>
    </w:p>
    <w:p w:rsidR="00346A76" w:rsidRPr="004E557A" w:rsidRDefault="00346A76" w:rsidP="00346A76">
      <w:pPr>
        <w:numPr>
          <w:ilvl w:val="0"/>
          <w:numId w:val="26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придумывание названия к картине или серии картин, а также различных вариантов названия;</w:t>
      </w:r>
    </w:p>
    <w:p w:rsidR="00346A76" w:rsidRPr="004E557A" w:rsidRDefault="00346A76" w:rsidP="00346A76">
      <w:pPr>
        <w:numPr>
          <w:ilvl w:val="0"/>
          <w:numId w:val="26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придумывание названия к каждой последовательной картинке серии (к каждому фрагменту-эпизоду).</w:t>
      </w:r>
    </w:p>
    <w:p w:rsidR="00346A76" w:rsidRPr="004E557A" w:rsidRDefault="00346A76" w:rsidP="00346A76">
      <w:pPr>
        <w:numPr>
          <w:ilvl w:val="0"/>
          <w:numId w:val="26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разыгрывание действий персонажей картины (игра-драматизация с использованием пантомимы и др.)</w:t>
      </w:r>
    </w:p>
    <w:p w:rsidR="00346A76" w:rsidRPr="004E557A" w:rsidRDefault="00346A76" w:rsidP="00346A76">
      <w:pPr>
        <w:numPr>
          <w:ilvl w:val="0"/>
          <w:numId w:val="26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придумывание продолжения к действию, изображённому на картине (серии картин) составление завязки к изображённому действию (с опорой на речевой образец педагога).</w:t>
      </w:r>
    </w:p>
    <w:p w:rsidR="00346A76" w:rsidRPr="00B62B71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18"/>
          <w:u w:val="single"/>
        </w:rPr>
      </w:pPr>
      <w:r w:rsidRPr="00B62B71">
        <w:rPr>
          <w:rFonts w:ascii="Times New Roman" w:hAnsi="Times New Roman"/>
          <w:i/>
          <w:iCs/>
          <w:sz w:val="28"/>
          <w:szCs w:val="18"/>
          <w:u w:val="single"/>
        </w:rPr>
        <w:t>Обучение описанию предметов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Коммуникативной задачей высказывания описания является создание словесного образа объекта: при этом признаки объекта раскрываются в определенной последовательности.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Описанию присущи основные характеристики связного развернутого высказывания:</w:t>
      </w:r>
    </w:p>
    <w:p w:rsidR="00346A76" w:rsidRPr="004E557A" w:rsidRDefault="00346A76" w:rsidP="00346A76">
      <w:pPr>
        <w:numPr>
          <w:ilvl w:val="0"/>
          <w:numId w:val="27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тематическое и структурное единство,</w:t>
      </w:r>
    </w:p>
    <w:p w:rsidR="00346A76" w:rsidRPr="004E557A" w:rsidRDefault="00346A76" w:rsidP="00346A76">
      <w:pPr>
        <w:numPr>
          <w:ilvl w:val="0"/>
          <w:numId w:val="27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lastRenderedPageBreak/>
        <w:t>адекватность содержания поставленной коммуникативной задаче,</w:t>
      </w:r>
    </w:p>
    <w:p w:rsidR="00346A76" w:rsidRPr="004E557A" w:rsidRDefault="00346A76" w:rsidP="00346A76">
      <w:pPr>
        <w:numPr>
          <w:ilvl w:val="0"/>
          <w:numId w:val="27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произвольность,</w:t>
      </w:r>
    </w:p>
    <w:p w:rsidR="00346A76" w:rsidRPr="004E557A" w:rsidRDefault="00346A76" w:rsidP="00346A76">
      <w:pPr>
        <w:numPr>
          <w:ilvl w:val="0"/>
          <w:numId w:val="27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плановость и </w:t>
      </w:r>
      <w:proofErr w:type="spellStart"/>
      <w:r w:rsidRPr="004E557A">
        <w:rPr>
          <w:rFonts w:ascii="Times New Roman" w:hAnsi="Times New Roman"/>
          <w:sz w:val="28"/>
          <w:szCs w:val="18"/>
        </w:rPr>
        <w:t>контекстность</w:t>
      </w:r>
      <w:proofErr w:type="spellEnd"/>
      <w:r w:rsidRPr="004E557A">
        <w:rPr>
          <w:rFonts w:ascii="Times New Roman" w:hAnsi="Times New Roman"/>
          <w:sz w:val="28"/>
          <w:szCs w:val="18"/>
        </w:rPr>
        <w:t xml:space="preserve"> изложения,</w:t>
      </w:r>
    </w:p>
    <w:p w:rsidR="00346A76" w:rsidRPr="004E557A" w:rsidRDefault="00346A76" w:rsidP="00346A76">
      <w:pPr>
        <w:numPr>
          <w:ilvl w:val="0"/>
          <w:numId w:val="27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логическая завершенность,</w:t>
      </w:r>
    </w:p>
    <w:p w:rsidR="00346A76" w:rsidRPr="004E557A" w:rsidRDefault="00346A76" w:rsidP="00346A76">
      <w:pPr>
        <w:numPr>
          <w:ilvl w:val="0"/>
          <w:numId w:val="27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грамматическая связность.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Наиболее эффективные пути и способы формирования у детей навыков описательной речи:</w:t>
      </w:r>
    </w:p>
    <w:p w:rsidR="00346A76" w:rsidRPr="004E557A" w:rsidRDefault="00346A76" w:rsidP="00346A76">
      <w:pPr>
        <w:numPr>
          <w:ilvl w:val="0"/>
          <w:numId w:val="28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прием параллельного описания педагогом и ребенком двух однотипных игровых предметов, когда воспитатель, а вслед за ним ребенок составляет описание предмета по частям, называя одни и те же признаки.</w:t>
      </w:r>
    </w:p>
    <w:p w:rsidR="00346A76" w:rsidRPr="004E557A" w:rsidRDefault="00346A76" w:rsidP="00346A76">
      <w:pPr>
        <w:numPr>
          <w:ilvl w:val="0"/>
          <w:numId w:val="29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коллективное составление описания одного предмета или объекта детьми (по «цепочке»), каждый дает характеристику по 1-3 признакам (</w:t>
      </w:r>
      <w:proofErr w:type="spellStart"/>
      <w:r w:rsidRPr="004E557A">
        <w:rPr>
          <w:rFonts w:ascii="Times New Roman" w:hAnsi="Times New Roman"/>
          <w:sz w:val="28"/>
          <w:szCs w:val="18"/>
        </w:rPr>
        <w:t>микротемам</w:t>
      </w:r>
      <w:proofErr w:type="spellEnd"/>
      <w:r w:rsidRPr="004E557A">
        <w:rPr>
          <w:rFonts w:ascii="Times New Roman" w:hAnsi="Times New Roman"/>
          <w:sz w:val="28"/>
          <w:szCs w:val="18"/>
        </w:rPr>
        <w:t>) или подсказывает подходящие по смыслу слова или словосочетания.</w:t>
      </w:r>
    </w:p>
    <w:p w:rsidR="00346A76" w:rsidRPr="004E557A" w:rsidRDefault="00346A76" w:rsidP="00346A76">
      <w:pPr>
        <w:numPr>
          <w:ilvl w:val="0"/>
          <w:numId w:val="30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план-схема (на основе наглядного и речевого материала уже пройденных и новых лексических тем) я использую схему, предложенную Т.Ткаченко (картинка схемы)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Дети с помощью наглядности усваивают определенную схему высказывания-описания на основе формирования представлений об основных структурных частях описательного текста. В качестве такой схемы предлагается использовать трехчастную композиционную схему описания предметов. На занятиях детям объясняется, как следует строить описание предмета. Вначале нужно определить объект описания («Это кукла»; «Здесь - кошка» и т.п.). Далее (во второй части описания) следует перечисление признаков предмета в указанной педагогом последовательности. Завершается описание указанием на принадлежность предмета к той или иной группе («Мебель», «Домашнее животное»), на его назначение (в шкафу хранят одежду), приносимую пользу (собака охраняет дом). Такая обобщенная схема наполняется конкретным лексическим содержанием в зависимости от особенностей предметов той или иной группы.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lastRenderedPageBreak/>
        <w:t xml:space="preserve">В зависимости от особенностей предмета в схему описания вводятся и другие элементы: указание на материал, из которого сделан предмет, перечисление его частей и деталей и др. С учетом отображаемых в рассказе </w:t>
      </w:r>
      <w:proofErr w:type="spellStart"/>
      <w:r w:rsidRPr="004E557A">
        <w:rPr>
          <w:rFonts w:ascii="Times New Roman" w:hAnsi="Times New Roman"/>
          <w:sz w:val="28"/>
          <w:szCs w:val="18"/>
        </w:rPr>
        <w:t>элементов-микротем</w:t>
      </w:r>
      <w:proofErr w:type="spellEnd"/>
      <w:r w:rsidRPr="004E557A">
        <w:rPr>
          <w:rFonts w:ascii="Times New Roman" w:hAnsi="Times New Roman"/>
          <w:sz w:val="28"/>
          <w:szCs w:val="18"/>
        </w:rPr>
        <w:t xml:space="preserve"> составляется образец и план описания. В зависимости от особенностей строения предмета, пространственного расположения его частей (кукла, животное, автомобиль) детям предлагается определенный порядок его рассматривания и описания (сверху - вниз, спереди - назад, от основной части к деталям).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При затруднениях, возникающих у детей в ходе составления описания, используются различные вспомогательные приемы. Условные символы показываются по ходу составления рассказа-описания, что помогает ребенку избежать пропусков, строить свой рассказ в соответствии с предложенным планом-схемой.</w:t>
      </w:r>
    </w:p>
    <w:p w:rsidR="00346A76" w:rsidRPr="004E557A" w:rsidRDefault="00346A76" w:rsidP="00346A76">
      <w:pPr>
        <w:numPr>
          <w:ilvl w:val="0"/>
          <w:numId w:val="31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Прием описания предмета по выполненному рисунку является эффективным для усвоения детьми навыков самостоятельного описания.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Рисунки выполняются цветными карандашами или фломастерами в целях закрепления цветовых зрительных представлений. Дети поочередно рассказывают об изображенных предметах.</w:t>
      </w:r>
    </w:p>
    <w:p w:rsidR="00346A76" w:rsidRPr="004E557A" w:rsidRDefault="00346A76" w:rsidP="00346A76">
      <w:pPr>
        <w:numPr>
          <w:ilvl w:val="0"/>
          <w:numId w:val="32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proofErr w:type="gramStart"/>
      <w:r w:rsidRPr="004E557A">
        <w:rPr>
          <w:rFonts w:ascii="Times New Roman" w:hAnsi="Times New Roman"/>
          <w:sz w:val="28"/>
          <w:szCs w:val="18"/>
        </w:rPr>
        <w:t>и</w:t>
      </w:r>
      <w:proofErr w:type="gramEnd"/>
      <w:r w:rsidRPr="004E557A">
        <w:rPr>
          <w:rFonts w:ascii="Times New Roman" w:hAnsi="Times New Roman"/>
          <w:sz w:val="28"/>
          <w:szCs w:val="18"/>
        </w:rPr>
        <w:t>гровые приемы работы, предусматривающие закрепление и развитие речевых навыков и речемыслительных действий, формируемых в процессе обучения описанию (прием описания предметов без их называния)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При проведении сравнительного описания двух предметов необходима специальная подготовительная работа. Она включает в себя различные речевые упражнения на основе сравнения натуральных предметов, муляжей и предметов, представленных в графическом изображении.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Эффективными являются следующие виды упражнений:</w:t>
      </w:r>
    </w:p>
    <w:p w:rsidR="00346A76" w:rsidRPr="004E557A" w:rsidRDefault="00346A76" w:rsidP="00346A76">
      <w:pPr>
        <w:numPr>
          <w:ilvl w:val="0"/>
          <w:numId w:val="33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дополнение предложений, начатых педагогом, нужным по смыслу словом, обозначающим признак предмета («У гуся шея длинная, а у утки…»);</w:t>
      </w:r>
    </w:p>
    <w:p w:rsidR="00346A76" w:rsidRPr="004E557A" w:rsidRDefault="00346A76" w:rsidP="00346A76">
      <w:pPr>
        <w:numPr>
          <w:ilvl w:val="0"/>
          <w:numId w:val="33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lastRenderedPageBreak/>
        <w:t>составление предложений по вопросам типа: «Каковы на вкус лимон и апельсин»; упражнения в выделении и обозначении контрастных признаков двух предметов, связанных с их пространственными характеристиками (дерево высокое, а куст низки</w:t>
      </w:r>
      <w:r w:rsidR="00B62B71">
        <w:rPr>
          <w:rFonts w:ascii="Times New Roman" w:hAnsi="Times New Roman"/>
          <w:sz w:val="28"/>
          <w:szCs w:val="18"/>
        </w:rPr>
        <w:t>й; река широкая, а ручей узкий);</w:t>
      </w:r>
    </w:p>
    <w:p w:rsidR="00346A76" w:rsidRPr="004E557A" w:rsidRDefault="00346A76" w:rsidP="00346A76">
      <w:pPr>
        <w:numPr>
          <w:ilvl w:val="0"/>
          <w:numId w:val="33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прием параллельного описания (по частям) двух предметов - педагогом и ребенком (описание собаки и кошки, коровы и козы и т.д.).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Постепенно мы перешли к формированию у детей навыков планирования небольшого по объему описания. Вначале проводится коллективное составление плана: детям задаются вопросы по содержанию описания, а затем составление описания также коллективно, если дети </w:t>
      </w:r>
      <w:proofErr w:type="gramStart"/>
      <w:r w:rsidRPr="004E557A">
        <w:rPr>
          <w:rFonts w:ascii="Times New Roman" w:hAnsi="Times New Roman"/>
          <w:sz w:val="28"/>
          <w:szCs w:val="18"/>
        </w:rPr>
        <w:t>затрудняются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педагог может предложить помощь в форме начала фраз или значимых слов. В дальнейшем дети составляют рассказ индивидуально.</w:t>
      </w:r>
    </w:p>
    <w:p w:rsidR="00346A76" w:rsidRPr="00B62B71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18"/>
          <w:u w:val="single"/>
        </w:rPr>
      </w:pPr>
      <w:r w:rsidRPr="00B62B71">
        <w:rPr>
          <w:rFonts w:ascii="Times New Roman" w:hAnsi="Times New Roman"/>
          <w:i/>
          <w:iCs/>
          <w:sz w:val="28"/>
          <w:szCs w:val="18"/>
          <w:u w:val="single"/>
        </w:rPr>
        <w:t>Обучение рассказыванию с элементами творчества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Под творческими рассказами понимают придуманные детьми рассказы с самостоятельным выбором содержания (ситуаций, действий, образов), логически построенным сюжетом, облеченным в соответствующую словесную форму.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Обучение творческому рассказыванию играет важнейшую роль в развитии словесно-логического мышления, </w:t>
      </w:r>
      <w:proofErr w:type="gramStart"/>
      <w:r w:rsidRPr="004E557A">
        <w:rPr>
          <w:rFonts w:ascii="Times New Roman" w:hAnsi="Times New Roman"/>
          <w:sz w:val="28"/>
          <w:szCs w:val="18"/>
        </w:rPr>
        <w:t>представляя большие возможности</w:t>
      </w:r>
      <w:proofErr w:type="gramEnd"/>
      <w:r w:rsidRPr="004E557A">
        <w:rPr>
          <w:rFonts w:ascii="Times New Roman" w:hAnsi="Times New Roman"/>
          <w:sz w:val="28"/>
          <w:szCs w:val="18"/>
        </w:rPr>
        <w:t xml:space="preserve"> для самостоятельного выражения ребенком своих мыслей, осознанного отражения в речи разнообразных связей и отношений между предметами и явлениями, способствует активизации знаний и представлений об окружающем.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Творческое рассказывание максимально приближает ребенка-дошкольника к тому уровню монологической речи, который потребуется ему для перехода к новой ведущей (учебной) деятельности.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К основным его видам относятся рассказы по аналогии, придумывание продолжения и завершения рассказа, составление его по нескольким опорным словам и на предложенную тему.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lastRenderedPageBreak/>
        <w:t>Составление творческого рассказа предполагает умение связно и последовательно отображать в речи те или иные события, а также наличие у детей представлений о некоторых правилах построения рассказа-сообщения (зачин, развитие сюжетного действия, концовка, определение времени и места событий и т.д.). Поэтому обучение составлению творческих рассказов осуществляется при условии сформированности у них определенных навыков связных развернутых высказываний (пересказ, составление рассказа по картине, о предмете и др.).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Методы формирования творческого рассказа:</w:t>
      </w:r>
    </w:p>
    <w:p w:rsidR="00346A76" w:rsidRPr="004E557A" w:rsidRDefault="00346A76" w:rsidP="00346A76">
      <w:pPr>
        <w:numPr>
          <w:ilvl w:val="0"/>
          <w:numId w:val="3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творческий пересказ с введением в сюжетное действие новых действующих лиц (по заданию педагога);</w:t>
      </w:r>
    </w:p>
    <w:p w:rsidR="00346A76" w:rsidRPr="004E557A" w:rsidRDefault="00346A76" w:rsidP="00346A76">
      <w:pPr>
        <w:numPr>
          <w:ilvl w:val="0"/>
          <w:numId w:val="3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«трансформации» сюжета (введение новых персонажей, замена некоторых деталей повествования);</w:t>
      </w:r>
    </w:p>
    <w:p w:rsidR="00346A76" w:rsidRPr="004E557A" w:rsidRDefault="00346A76" w:rsidP="00346A76">
      <w:pPr>
        <w:numPr>
          <w:ilvl w:val="0"/>
          <w:numId w:val="3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пересказ от первого лица (составление таких рассказо</w:t>
      </w:r>
      <w:proofErr w:type="gramStart"/>
      <w:r w:rsidRPr="004E557A">
        <w:rPr>
          <w:rFonts w:ascii="Times New Roman" w:hAnsi="Times New Roman"/>
          <w:sz w:val="28"/>
          <w:szCs w:val="18"/>
        </w:rPr>
        <w:t>в-</w:t>
      </w:r>
      <w:proofErr w:type="gramEnd"/>
      <w:r w:rsidRPr="004E557A">
        <w:rPr>
          <w:rFonts w:ascii="Times New Roman" w:hAnsi="Times New Roman"/>
          <w:sz w:val="28"/>
          <w:szCs w:val="18"/>
        </w:rPr>
        <w:t>«контаминаций» активно способствует развитию воссоздающего и творческого воображения и монологической речи детей);</w:t>
      </w:r>
    </w:p>
    <w:p w:rsidR="00346A76" w:rsidRPr="004E557A" w:rsidRDefault="00346A76" w:rsidP="00346A76">
      <w:pPr>
        <w:numPr>
          <w:ilvl w:val="0"/>
          <w:numId w:val="3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придумывание на основе наглядного содержания завязку или продолжение к изображенному сюжетному действию (по вопросам педагога).</w:t>
      </w:r>
    </w:p>
    <w:p w:rsidR="00346A76" w:rsidRPr="004E557A" w:rsidRDefault="00346A76" w:rsidP="00346A76">
      <w:pPr>
        <w:numPr>
          <w:ilvl w:val="0"/>
          <w:numId w:val="3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воспроизведение в речи наглядного содержания одного из фрагментов картины, закрытого экраном.</w:t>
      </w:r>
    </w:p>
    <w:p w:rsidR="00346A76" w:rsidRPr="004E557A" w:rsidRDefault="00346A76" w:rsidP="00346A76">
      <w:pPr>
        <w:numPr>
          <w:ilvl w:val="0"/>
          <w:numId w:val="3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составление рассказа по аналогии;</w:t>
      </w:r>
    </w:p>
    <w:p w:rsidR="00346A76" w:rsidRPr="004E557A" w:rsidRDefault="00346A76" w:rsidP="00346A76">
      <w:pPr>
        <w:numPr>
          <w:ilvl w:val="0"/>
          <w:numId w:val="3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придумывание продолжения (окончания) незавершенного рассказа;</w:t>
      </w:r>
    </w:p>
    <w:p w:rsidR="00346A76" w:rsidRPr="004E557A" w:rsidRDefault="00346A76" w:rsidP="00346A76">
      <w:pPr>
        <w:numPr>
          <w:ilvl w:val="0"/>
          <w:numId w:val="3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составление сюжетного рассказа по набору игрушек;</w:t>
      </w:r>
    </w:p>
    <w:p w:rsidR="00346A76" w:rsidRPr="004E557A" w:rsidRDefault="00346A76" w:rsidP="00346A76">
      <w:pPr>
        <w:numPr>
          <w:ilvl w:val="0"/>
          <w:numId w:val="34"/>
        </w:numPr>
        <w:shd w:val="clear" w:color="000000" w:fill="auto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сочинение на заданную тему по нескольким опорным словам и предметным картинкам и др.</w:t>
      </w: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 xml:space="preserve">При этом решаются следующие практические задачи: развитие у детей умений ориентироваться в предложенном текстовом и наглядном материале при составлении собственного рассказа; активизация имеющихся у детей знаний и представлений об окружающем; уточнение и развитие </w:t>
      </w:r>
      <w:r w:rsidRPr="004E557A">
        <w:rPr>
          <w:rFonts w:ascii="Times New Roman" w:hAnsi="Times New Roman"/>
          <w:sz w:val="28"/>
          <w:szCs w:val="18"/>
        </w:rPr>
        <w:lastRenderedPageBreak/>
        <w:t>пространственных и временных представлений; развитие воссоздающего и творческого воображения.</w:t>
      </w:r>
    </w:p>
    <w:p w:rsidR="00B62B71" w:rsidRDefault="00B62B71" w:rsidP="00B62B71">
      <w:pPr>
        <w:shd w:val="clear" w:color="000000" w:fill="auto"/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18"/>
        </w:rPr>
      </w:pPr>
    </w:p>
    <w:p w:rsidR="00346A76" w:rsidRDefault="00B62B71" w:rsidP="00B62B71">
      <w:pPr>
        <w:shd w:val="clear" w:color="000000" w:fill="auto"/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18"/>
        </w:rPr>
      </w:pPr>
      <w:r>
        <w:rPr>
          <w:rFonts w:ascii="Times New Roman" w:hAnsi="Times New Roman"/>
          <w:b/>
          <w:i/>
          <w:sz w:val="28"/>
          <w:szCs w:val="18"/>
        </w:rPr>
        <w:t>Вывод</w:t>
      </w:r>
    </w:p>
    <w:p w:rsidR="00B62B71" w:rsidRPr="00B62B71" w:rsidRDefault="00B62B71" w:rsidP="00B62B71">
      <w:pPr>
        <w:shd w:val="clear" w:color="000000" w:fill="auto"/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18"/>
        </w:rPr>
      </w:pPr>
    </w:p>
    <w:p w:rsidR="00346A76" w:rsidRPr="004E557A" w:rsidRDefault="00346A76" w:rsidP="00346A76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Коммуникативная компетентность дошкольников представляет собой совокупность знаний, умений и навыков, обеспечивающих эффективность протекания коммуникативных процессов (овладение навыками речевого общения, восприятие, оценка и интерпретация коммуникативных действий, планирование ситуации общения) включающих воздействие на мотивационную сферу (изменение ценностных ориентаций и установок личности, формирование коммуникативной культуры), а также правила регуляции коммуникативного поведения дошкольника</w:t>
      </w:r>
      <w:proofErr w:type="gramStart"/>
      <w:r w:rsidRPr="004E557A">
        <w:rPr>
          <w:rFonts w:ascii="Times New Roman" w:hAnsi="Times New Roman"/>
          <w:sz w:val="28"/>
          <w:szCs w:val="18"/>
        </w:rPr>
        <w:t xml:space="preserve"> .</w:t>
      </w:r>
      <w:proofErr w:type="gramEnd"/>
    </w:p>
    <w:p w:rsidR="00346A76" w:rsidRDefault="00346A76" w:rsidP="00B62B71">
      <w:pPr>
        <w:spacing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  <w:r w:rsidRPr="004E557A">
        <w:rPr>
          <w:rFonts w:ascii="Times New Roman" w:hAnsi="Times New Roman"/>
          <w:sz w:val="28"/>
          <w:szCs w:val="18"/>
        </w:rPr>
        <w:t>Педагогическая среда, в которой находится ребенок в дошкольном образовательном учреждении, обладает потенциальными возможностями развития коммуникативной компетентности дошкольников</w:t>
      </w:r>
      <w:r>
        <w:rPr>
          <w:rFonts w:ascii="Times New Roman" w:hAnsi="Times New Roman"/>
          <w:sz w:val="28"/>
          <w:szCs w:val="18"/>
        </w:rPr>
        <w:t>.</w:t>
      </w:r>
    </w:p>
    <w:p w:rsidR="003C6FAF" w:rsidRDefault="003C6FAF" w:rsidP="00B62B71">
      <w:pPr>
        <w:spacing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</w:p>
    <w:p w:rsidR="003C6FAF" w:rsidRDefault="003C6FAF" w:rsidP="00B62B71">
      <w:pPr>
        <w:spacing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</w:p>
    <w:p w:rsidR="003C6FAF" w:rsidRDefault="003C6FAF" w:rsidP="00B62B71">
      <w:pPr>
        <w:spacing w:line="360" w:lineRule="auto"/>
        <w:ind w:firstLine="709"/>
        <w:jc w:val="both"/>
        <w:rPr>
          <w:rFonts w:ascii="Times New Roman" w:hAnsi="Times New Roman"/>
          <w:sz w:val="28"/>
          <w:szCs w:val="18"/>
        </w:rPr>
      </w:pPr>
    </w:p>
    <w:sectPr w:rsidR="003C6FAF" w:rsidSect="007324BF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2B0" w:rsidRDefault="00A172B0" w:rsidP="007324BF">
      <w:pPr>
        <w:spacing w:after="0" w:line="240" w:lineRule="auto"/>
      </w:pPr>
      <w:r>
        <w:separator/>
      </w:r>
    </w:p>
  </w:endnote>
  <w:endnote w:type="continuationSeparator" w:id="0">
    <w:p w:rsidR="00A172B0" w:rsidRDefault="00A172B0" w:rsidP="00732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5448"/>
      <w:docPartObj>
        <w:docPartGallery w:val="Page Numbers (Bottom of Page)"/>
        <w:docPartUnique/>
      </w:docPartObj>
    </w:sdtPr>
    <w:sdtContent>
      <w:p w:rsidR="007324BF" w:rsidRDefault="00A0308F">
        <w:pPr>
          <w:pStyle w:val="a6"/>
          <w:jc w:val="center"/>
        </w:pPr>
        <w:fldSimple w:instr=" PAGE   \* MERGEFORMAT ">
          <w:r w:rsidR="00A5718B">
            <w:rPr>
              <w:noProof/>
            </w:rPr>
            <w:t>29</w:t>
          </w:r>
        </w:fldSimple>
      </w:p>
    </w:sdtContent>
  </w:sdt>
  <w:p w:rsidR="007324BF" w:rsidRDefault="007324B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2B0" w:rsidRDefault="00A172B0" w:rsidP="007324BF">
      <w:pPr>
        <w:spacing w:after="0" w:line="240" w:lineRule="auto"/>
      </w:pPr>
      <w:r>
        <w:separator/>
      </w:r>
    </w:p>
  </w:footnote>
  <w:footnote w:type="continuationSeparator" w:id="0">
    <w:p w:rsidR="00A172B0" w:rsidRDefault="00A172B0" w:rsidP="00732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4760"/>
    <w:multiLevelType w:val="multilevel"/>
    <w:tmpl w:val="FCFE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63444"/>
    <w:multiLevelType w:val="multilevel"/>
    <w:tmpl w:val="97A2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00F27"/>
    <w:multiLevelType w:val="multilevel"/>
    <w:tmpl w:val="1F26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27485"/>
    <w:multiLevelType w:val="multilevel"/>
    <w:tmpl w:val="B8AC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00A67"/>
    <w:multiLevelType w:val="multilevel"/>
    <w:tmpl w:val="8454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CE3479"/>
    <w:multiLevelType w:val="multilevel"/>
    <w:tmpl w:val="7FFC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7671E4"/>
    <w:multiLevelType w:val="multilevel"/>
    <w:tmpl w:val="1E32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876102"/>
    <w:multiLevelType w:val="multilevel"/>
    <w:tmpl w:val="B606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B17A08"/>
    <w:multiLevelType w:val="multilevel"/>
    <w:tmpl w:val="B5AAC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0465FFF"/>
    <w:multiLevelType w:val="multilevel"/>
    <w:tmpl w:val="1E00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F868DB"/>
    <w:multiLevelType w:val="multilevel"/>
    <w:tmpl w:val="EF42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090CB2"/>
    <w:multiLevelType w:val="multilevel"/>
    <w:tmpl w:val="884E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5932E68"/>
    <w:multiLevelType w:val="multilevel"/>
    <w:tmpl w:val="12129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6DC00B8"/>
    <w:multiLevelType w:val="multilevel"/>
    <w:tmpl w:val="6244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7940F9"/>
    <w:multiLevelType w:val="multilevel"/>
    <w:tmpl w:val="9672F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A7B7C2D"/>
    <w:multiLevelType w:val="multilevel"/>
    <w:tmpl w:val="209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041E71"/>
    <w:multiLevelType w:val="multilevel"/>
    <w:tmpl w:val="2F02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62169C"/>
    <w:multiLevelType w:val="multilevel"/>
    <w:tmpl w:val="04B2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BE7846"/>
    <w:multiLevelType w:val="multilevel"/>
    <w:tmpl w:val="F0A4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1132E05"/>
    <w:multiLevelType w:val="multilevel"/>
    <w:tmpl w:val="50BE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AE6882"/>
    <w:multiLevelType w:val="multilevel"/>
    <w:tmpl w:val="4310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F7635E"/>
    <w:multiLevelType w:val="multilevel"/>
    <w:tmpl w:val="B8B0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6904F5"/>
    <w:multiLevelType w:val="multilevel"/>
    <w:tmpl w:val="A216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B7044D"/>
    <w:multiLevelType w:val="multilevel"/>
    <w:tmpl w:val="3F6A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472C88"/>
    <w:multiLevelType w:val="multilevel"/>
    <w:tmpl w:val="43B2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B91489"/>
    <w:multiLevelType w:val="multilevel"/>
    <w:tmpl w:val="E2AEC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10011E2"/>
    <w:multiLevelType w:val="multilevel"/>
    <w:tmpl w:val="7B0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DB3A12"/>
    <w:multiLevelType w:val="multilevel"/>
    <w:tmpl w:val="1652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0B1353"/>
    <w:multiLevelType w:val="multilevel"/>
    <w:tmpl w:val="24EC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0F1ABF"/>
    <w:multiLevelType w:val="multilevel"/>
    <w:tmpl w:val="B378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8C6788"/>
    <w:multiLevelType w:val="multilevel"/>
    <w:tmpl w:val="46E42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07C1D5E"/>
    <w:multiLevelType w:val="multilevel"/>
    <w:tmpl w:val="9700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7725DE"/>
    <w:multiLevelType w:val="multilevel"/>
    <w:tmpl w:val="C900C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1E40C9B"/>
    <w:multiLevelType w:val="multilevel"/>
    <w:tmpl w:val="8B32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"/>
  </w:num>
  <w:num w:numId="3">
    <w:abstractNumId w:val="20"/>
  </w:num>
  <w:num w:numId="4">
    <w:abstractNumId w:val="17"/>
  </w:num>
  <w:num w:numId="5">
    <w:abstractNumId w:val="13"/>
  </w:num>
  <w:num w:numId="6">
    <w:abstractNumId w:val="6"/>
  </w:num>
  <w:num w:numId="7">
    <w:abstractNumId w:val="0"/>
  </w:num>
  <w:num w:numId="8">
    <w:abstractNumId w:val="1"/>
  </w:num>
  <w:num w:numId="9">
    <w:abstractNumId w:val="9"/>
  </w:num>
  <w:num w:numId="10">
    <w:abstractNumId w:val="25"/>
  </w:num>
  <w:num w:numId="11">
    <w:abstractNumId w:val="14"/>
  </w:num>
  <w:num w:numId="12">
    <w:abstractNumId w:val="18"/>
  </w:num>
  <w:num w:numId="13">
    <w:abstractNumId w:val="27"/>
  </w:num>
  <w:num w:numId="14">
    <w:abstractNumId w:val="32"/>
  </w:num>
  <w:num w:numId="15">
    <w:abstractNumId w:val="8"/>
  </w:num>
  <w:num w:numId="16">
    <w:abstractNumId w:val="11"/>
  </w:num>
  <w:num w:numId="17">
    <w:abstractNumId w:val="30"/>
  </w:num>
  <w:num w:numId="18">
    <w:abstractNumId w:val="12"/>
  </w:num>
  <w:num w:numId="19">
    <w:abstractNumId w:val="15"/>
  </w:num>
  <w:num w:numId="20">
    <w:abstractNumId w:val="3"/>
  </w:num>
  <w:num w:numId="21">
    <w:abstractNumId w:val="29"/>
  </w:num>
  <w:num w:numId="22">
    <w:abstractNumId w:val="19"/>
  </w:num>
  <w:num w:numId="23">
    <w:abstractNumId w:val="28"/>
  </w:num>
  <w:num w:numId="24">
    <w:abstractNumId w:val="33"/>
  </w:num>
  <w:num w:numId="25">
    <w:abstractNumId w:val="23"/>
  </w:num>
  <w:num w:numId="26">
    <w:abstractNumId w:val="5"/>
  </w:num>
  <w:num w:numId="27">
    <w:abstractNumId w:val="22"/>
  </w:num>
  <w:num w:numId="28">
    <w:abstractNumId w:val="4"/>
  </w:num>
  <w:num w:numId="29">
    <w:abstractNumId w:val="24"/>
  </w:num>
  <w:num w:numId="30">
    <w:abstractNumId w:val="10"/>
  </w:num>
  <w:num w:numId="31">
    <w:abstractNumId w:val="21"/>
  </w:num>
  <w:num w:numId="32">
    <w:abstractNumId w:val="26"/>
  </w:num>
  <w:num w:numId="33">
    <w:abstractNumId w:val="31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46A76"/>
    <w:rsid w:val="00252264"/>
    <w:rsid w:val="002C2F9F"/>
    <w:rsid w:val="00346A76"/>
    <w:rsid w:val="003C6FAF"/>
    <w:rsid w:val="004C3E68"/>
    <w:rsid w:val="005427BF"/>
    <w:rsid w:val="007324BF"/>
    <w:rsid w:val="00861DEB"/>
    <w:rsid w:val="00942597"/>
    <w:rsid w:val="009A2800"/>
    <w:rsid w:val="00A0308F"/>
    <w:rsid w:val="00A172B0"/>
    <w:rsid w:val="00A45248"/>
    <w:rsid w:val="00A5718B"/>
    <w:rsid w:val="00B62B71"/>
    <w:rsid w:val="00F16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A7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32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324BF"/>
  </w:style>
  <w:style w:type="paragraph" w:styleId="a6">
    <w:name w:val="footer"/>
    <w:basedOn w:val="a"/>
    <w:link w:val="a7"/>
    <w:uiPriority w:val="99"/>
    <w:unhideWhenUsed/>
    <w:rsid w:val="00732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24BF"/>
  </w:style>
  <w:style w:type="paragraph" w:styleId="a8">
    <w:name w:val="List Paragraph"/>
    <w:basedOn w:val="a"/>
    <w:uiPriority w:val="34"/>
    <w:qFormat/>
    <w:rsid w:val="007324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29</Pages>
  <Words>6698</Words>
  <Characters>38185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Солнышко</cp:lastModifiedBy>
  <cp:revision>7</cp:revision>
  <dcterms:created xsi:type="dcterms:W3CDTF">2016-10-29T09:51:00Z</dcterms:created>
  <dcterms:modified xsi:type="dcterms:W3CDTF">2018-05-24T05:28:00Z</dcterms:modified>
</cp:coreProperties>
</file>